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2C0C" w:rsidRPr="004E2C0C" w:rsidRDefault="004E2C0C" w:rsidP="004E2C0C"/>
    <w:p w:rsidR="00DF1D5A" w:rsidRPr="00A6771A" w:rsidRDefault="00DF1D5A" w:rsidP="0072548D">
      <w:pPr>
        <w:pStyle w:val="Bold12"/>
      </w:pPr>
      <w:r w:rsidRPr="00A6771A">
        <w:t>AN ASSESSMENT OF THE COMPLIANCE OF THE CONDITIONS FOR FEMALE SUSPECTS HELD IN CUSTODY IN POLICE STATIONS IN HARARE WITH THE 2013 ZIMBABWE CONSTITUTION</w:t>
      </w:r>
    </w:p>
    <w:p w:rsidR="004C5BEF" w:rsidRDefault="00DF1D5A" w:rsidP="003D3A11">
      <w:pPr>
        <w:pStyle w:val="Bold12"/>
      </w:pPr>
      <w:r w:rsidRPr="00A6771A">
        <w:t>Abstract</w:t>
      </w:r>
    </w:p>
    <w:p w:rsidR="00BE1913" w:rsidRDefault="00AA2AF2" w:rsidP="003D3A11">
      <w:pPr>
        <w:pStyle w:val="Bold12"/>
      </w:pPr>
      <w:r>
        <w:t xml:space="preserve">Conducted by a public prosecutor, this </w:t>
      </w:r>
      <w:r w:rsidR="008B4865">
        <w:t xml:space="preserve">ground-breaking </w:t>
      </w:r>
      <w:r>
        <w:t xml:space="preserve">research critically analyses the extent to which the Zimbabwe Public Police </w:t>
      </w:r>
      <w:r w:rsidR="00772209">
        <w:t xml:space="preserve">(ZRP) </w:t>
      </w:r>
      <w:r>
        <w:t>meets the local and international standards governing the tre</w:t>
      </w:r>
      <w:r w:rsidR="008B4865">
        <w:t xml:space="preserve">atment of </w:t>
      </w:r>
      <w:r w:rsidR="00396407">
        <w:t xml:space="preserve">the small population of </w:t>
      </w:r>
      <w:r w:rsidR="008B4865">
        <w:t xml:space="preserve">unconvicted women </w:t>
      </w:r>
      <w:r w:rsidR="00F80B1E">
        <w:t xml:space="preserve">suspects </w:t>
      </w:r>
      <w:r w:rsidR="00496237">
        <w:t xml:space="preserve">detained </w:t>
      </w:r>
      <w:r w:rsidR="008B4865">
        <w:t>in the</w:t>
      </w:r>
      <w:r>
        <w:t xml:space="preserve"> holding cells of several police stations situated in Harare, Zimbabwe’s capital city.</w:t>
      </w:r>
      <w:r w:rsidR="0084265A">
        <w:t xml:space="preserve"> </w:t>
      </w:r>
      <w:r w:rsidR="00F77AFD">
        <w:t>O</w:t>
      </w:r>
      <w:r w:rsidR="0084265A">
        <w:t xml:space="preserve">riginally built for </w:t>
      </w:r>
      <w:r w:rsidR="004B489A">
        <w:t xml:space="preserve">men, </w:t>
      </w:r>
      <w:r w:rsidR="00F77AFD">
        <w:t>the</w:t>
      </w:r>
      <w:r w:rsidR="004B489A">
        <w:t xml:space="preserve"> exclusively female</w:t>
      </w:r>
      <w:r w:rsidR="00F77AFD">
        <w:t xml:space="preserve"> holding cells</w:t>
      </w:r>
      <w:r w:rsidR="004B489A">
        <w:t xml:space="preserve"> </w:t>
      </w:r>
      <w:r w:rsidR="0084265A">
        <w:t xml:space="preserve">are </w:t>
      </w:r>
      <w:r w:rsidR="00F77AFD">
        <w:t xml:space="preserve">controversially </w:t>
      </w:r>
      <w:r w:rsidR="0084265A">
        <w:t xml:space="preserve">managed by male police officers within the </w:t>
      </w:r>
      <w:r w:rsidR="00772209">
        <w:t>strongly patriarchal</w:t>
      </w:r>
      <w:r w:rsidR="001C3765">
        <w:t xml:space="preserve"> ZRP. </w:t>
      </w:r>
      <w:r>
        <w:t>Used in combination with other meth</w:t>
      </w:r>
      <w:r w:rsidR="00772209">
        <w:t xml:space="preserve">odologies, </w:t>
      </w:r>
      <w:r w:rsidR="001C3765">
        <w:t xml:space="preserve">she </w:t>
      </w:r>
      <w:r>
        <w:t xml:space="preserve">deploys the </w:t>
      </w:r>
      <w:r w:rsidR="004E57FB">
        <w:t xml:space="preserve">unique </w:t>
      </w:r>
      <w:r>
        <w:t xml:space="preserve">grounded women’s law approach </w:t>
      </w:r>
      <w:r w:rsidR="004E57FB">
        <w:t>to collect</w:t>
      </w:r>
      <w:r w:rsidR="007112D5">
        <w:t xml:space="preserve">, analyse and present the research evidence in relation to </w:t>
      </w:r>
      <w:r w:rsidR="002C548D">
        <w:t xml:space="preserve">her main respondents, i.e., women </w:t>
      </w:r>
      <w:r w:rsidR="001C3765">
        <w:t xml:space="preserve">detainees of </w:t>
      </w:r>
      <w:r w:rsidR="002C548D">
        <w:t>police holding cells,</w:t>
      </w:r>
      <w:r w:rsidR="007112D5">
        <w:t xml:space="preserve"> whom she places at the centre of the research. The entire research journey is </w:t>
      </w:r>
      <w:r w:rsidR="00F77AFD">
        <w:t xml:space="preserve">dedicated to </w:t>
      </w:r>
      <w:r w:rsidR="007112D5">
        <w:t xml:space="preserve">uncovering the </w:t>
      </w:r>
      <w:r w:rsidR="00C87BFA">
        <w:t xml:space="preserve">hitherto unknown </w:t>
      </w:r>
      <w:r w:rsidR="007112D5">
        <w:t xml:space="preserve">lived realities of these women inmates in order to reveal how they as women relate to their confinement in the fullest </w:t>
      </w:r>
      <w:r w:rsidR="00F77AFD">
        <w:t xml:space="preserve">and widest </w:t>
      </w:r>
      <w:r w:rsidR="007112D5">
        <w:t>sense (i.e., legally, culturally, soc</w:t>
      </w:r>
      <w:r w:rsidR="005F5E15">
        <w:t>ially, economically, etc.). The</w:t>
      </w:r>
      <w:r w:rsidR="00C30FCB">
        <w:t xml:space="preserve"> research data </w:t>
      </w:r>
      <w:r w:rsidR="007112D5">
        <w:t>includes</w:t>
      </w:r>
      <w:r w:rsidR="00C30FCB">
        <w:t xml:space="preserve"> relevant </w:t>
      </w:r>
      <w:r w:rsidR="007112D5">
        <w:t>legislation and literature,</w:t>
      </w:r>
      <w:r w:rsidR="00C30FCB">
        <w:t xml:space="preserve"> </w:t>
      </w:r>
      <w:r w:rsidR="008B4865">
        <w:t xml:space="preserve">local judicial precedent, </w:t>
      </w:r>
      <w:r w:rsidR="00F77AFD">
        <w:t xml:space="preserve">observations, </w:t>
      </w:r>
      <w:r w:rsidR="00C30FCB">
        <w:t xml:space="preserve">interviews and group discussions with </w:t>
      </w:r>
      <w:r w:rsidR="00496237">
        <w:t xml:space="preserve">female and male </w:t>
      </w:r>
      <w:r w:rsidR="00C30FCB">
        <w:t>inmates, police officers, government officials and judicial officers</w:t>
      </w:r>
      <w:r w:rsidR="007112D5">
        <w:t xml:space="preserve">. </w:t>
      </w:r>
      <w:r w:rsidR="00F77AFD">
        <w:t xml:space="preserve">The researcher </w:t>
      </w:r>
      <w:r w:rsidR="00C30FCB">
        <w:t xml:space="preserve">discovers that while </w:t>
      </w:r>
      <w:r w:rsidR="008B4865">
        <w:t xml:space="preserve">the relevant provisions of </w:t>
      </w:r>
      <w:r w:rsidR="00C30FCB">
        <w:t xml:space="preserve">Zimbabwe’s new 2013 </w:t>
      </w:r>
      <w:r w:rsidR="008B4865">
        <w:t>Constitution laudably conform</w:t>
      </w:r>
      <w:r w:rsidR="00C30FCB">
        <w:t xml:space="preserve"> </w:t>
      </w:r>
      <w:r w:rsidR="008B4865">
        <w:t>to international human rights standards, the</w:t>
      </w:r>
      <w:r w:rsidR="00232748">
        <w:t>ir</w:t>
      </w:r>
      <w:r w:rsidR="008B4865">
        <w:t xml:space="preserve"> implementation </w:t>
      </w:r>
      <w:r w:rsidR="00772209">
        <w:t xml:space="preserve">by the state </w:t>
      </w:r>
      <w:r w:rsidR="008B4865">
        <w:t>fall</w:t>
      </w:r>
      <w:r w:rsidR="003D3A11">
        <w:t>s</w:t>
      </w:r>
      <w:r w:rsidR="008B4865">
        <w:t xml:space="preserve"> far short of the ideal</w:t>
      </w:r>
      <w:r w:rsidR="00EC6FE9">
        <w:t>.</w:t>
      </w:r>
      <w:r w:rsidR="008B4865">
        <w:t xml:space="preserve"> </w:t>
      </w:r>
      <w:r w:rsidR="00232748">
        <w:t>Sadly, i</w:t>
      </w:r>
      <w:r w:rsidR="008B4865">
        <w:t xml:space="preserve">n </w:t>
      </w:r>
      <w:r w:rsidR="00396407">
        <w:t>apparent</w:t>
      </w:r>
      <w:r w:rsidR="005F5E15">
        <w:t>ly</w:t>
      </w:r>
      <w:r w:rsidR="00396407">
        <w:t xml:space="preserve"> </w:t>
      </w:r>
      <w:r w:rsidR="00232748">
        <w:t>on-going</w:t>
      </w:r>
      <w:r w:rsidR="005F5E15">
        <w:t xml:space="preserve"> and </w:t>
      </w:r>
      <w:r w:rsidR="00232748">
        <w:t xml:space="preserve">flagrant </w:t>
      </w:r>
      <w:r w:rsidR="00396407">
        <w:t xml:space="preserve">contempt of </w:t>
      </w:r>
      <w:r w:rsidR="00C87BFA">
        <w:t xml:space="preserve">a </w:t>
      </w:r>
      <w:r w:rsidR="00232748">
        <w:t xml:space="preserve">strongly-worded landmark </w:t>
      </w:r>
      <w:r w:rsidR="00C87BFA">
        <w:t xml:space="preserve">2004 </w:t>
      </w:r>
      <w:r w:rsidR="008B4865">
        <w:t xml:space="preserve">Supreme Court </w:t>
      </w:r>
      <w:r w:rsidR="00772209">
        <w:t xml:space="preserve">judgment, </w:t>
      </w:r>
      <w:r w:rsidR="00232748">
        <w:t xml:space="preserve">the </w:t>
      </w:r>
      <w:r w:rsidR="00396407">
        <w:t>p</w:t>
      </w:r>
      <w:r w:rsidR="008B4865">
        <w:t xml:space="preserve">olice </w:t>
      </w:r>
      <w:r w:rsidR="00F07BB6">
        <w:t xml:space="preserve">apparently </w:t>
      </w:r>
      <w:r w:rsidR="007112D5">
        <w:t xml:space="preserve">perversely </w:t>
      </w:r>
      <w:r w:rsidR="00863F6E">
        <w:t xml:space="preserve">keep </w:t>
      </w:r>
      <w:r w:rsidR="00232748">
        <w:t xml:space="preserve">their </w:t>
      </w:r>
      <w:r w:rsidR="008B4865">
        <w:t>holding cells</w:t>
      </w:r>
      <w:r w:rsidR="00863F6E">
        <w:t xml:space="preserve"> in a permanently unhygienic, filthy state, hardly fit for animals, let alone human beings</w:t>
      </w:r>
      <w:r w:rsidR="00980989">
        <w:t xml:space="preserve">. </w:t>
      </w:r>
      <w:r w:rsidR="00C87BFA">
        <w:t xml:space="preserve">They seem to </w:t>
      </w:r>
      <w:r w:rsidR="00980989">
        <w:t>use the cells</w:t>
      </w:r>
      <w:r w:rsidR="002F0294">
        <w:t xml:space="preserve"> (which they admit reduce every woman to a suicide risk)</w:t>
      </w:r>
      <w:r w:rsidR="00980989">
        <w:t xml:space="preserve"> like a weapon of torture</w:t>
      </w:r>
      <w:r w:rsidR="00496237">
        <w:t xml:space="preserve"> because they inflict the most </w:t>
      </w:r>
      <w:r w:rsidR="00F77AFD">
        <w:t xml:space="preserve">egregious </w:t>
      </w:r>
      <w:r w:rsidR="00496237">
        <w:t>human rights abuses aga</w:t>
      </w:r>
      <w:r w:rsidR="002F0294">
        <w:t xml:space="preserve">inst its </w:t>
      </w:r>
      <w:r w:rsidR="00980989">
        <w:t xml:space="preserve">innocent inmates whom they </w:t>
      </w:r>
      <w:r w:rsidR="005F5E15">
        <w:t xml:space="preserve">maliciously </w:t>
      </w:r>
      <w:r w:rsidR="00232748">
        <w:t>degrad</w:t>
      </w:r>
      <w:r w:rsidR="00980989">
        <w:t xml:space="preserve">e </w:t>
      </w:r>
      <w:r w:rsidR="005F5E15">
        <w:t>by stripping them of all their clothing (</w:t>
      </w:r>
      <w:r w:rsidR="00C87BFA">
        <w:t>excepting</w:t>
      </w:r>
      <w:r w:rsidR="002F0294">
        <w:t xml:space="preserve"> </w:t>
      </w:r>
      <w:r w:rsidR="005F5E15">
        <w:t xml:space="preserve">one outer garment) and dignity </w:t>
      </w:r>
      <w:r w:rsidR="00496237">
        <w:t xml:space="preserve">(by forcing them to conduct their ablutions on toilets overflowing with excrement in the full view of their fellow inmates) </w:t>
      </w:r>
      <w:r w:rsidR="00232748">
        <w:t xml:space="preserve">and </w:t>
      </w:r>
      <w:r w:rsidR="008B4865">
        <w:t xml:space="preserve">whose </w:t>
      </w:r>
      <w:r w:rsidR="00396407">
        <w:t xml:space="preserve">rights to </w:t>
      </w:r>
      <w:r w:rsidR="008B4865">
        <w:t>basic and gender specific sanitary needs</w:t>
      </w:r>
      <w:r w:rsidR="00772209">
        <w:t xml:space="preserve"> (especially women who are menstruating, pregnant and breast feeding)</w:t>
      </w:r>
      <w:r w:rsidR="008B4865">
        <w:t xml:space="preserve"> </w:t>
      </w:r>
      <w:r w:rsidR="00EC6FE9">
        <w:t>they target</w:t>
      </w:r>
      <w:r w:rsidR="00396407">
        <w:t xml:space="preserve"> for persistent and</w:t>
      </w:r>
      <w:r w:rsidR="00EC6FE9">
        <w:t xml:space="preserve"> outrageous </w:t>
      </w:r>
      <w:r w:rsidR="00396407">
        <w:t>violation</w:t>
      </w:r>
      <w:r w:rsidR="00980989">
        <w:t xml:space="preserve">. </w:t>
      </w:r>
      <w:r w:rsidR="008B4865">
        <w:t>This is due to a</w:t>
      </w:r>
      <w:r w:rsidR="002F0294">
        <w:t xml:space="preserve"> combination of several factors, </w:t>
      </w:r>
      <w:r w:rsidR="00BE1913">
        <w:t xml:space="preserve">not the least of which includes the </w:t>
      </w:r>
      <w:r w:rsidR="003D3A11">
        <w:t xml:space="preserve">state’s </w:t>
      </w:r>
      <w:r w:rsidR="00BE1913">
        <w:t xml:space="preserve">apparent </w:t>
      </w:r>
      <w:r w:rsidR="003D3A11">
        <w:t xml:space="preserve">use of </w:t>
      </w:r>
      <w:r w:rsidR="00BE1913">
        <w:t xml:space="preserve">state security </w:t>
      </w:r>
      <w:r w:rsidR="003D3A11">
        <w:t xml:space="preserve">as a pretext </w:t>
      </w:r>
      <w:r w:rsidR="00BE1913">
        <w:t>t</w:t>
      </w:r>
      <w:r w:rsidR="002F0294">
        <w:t>o deny access to the ZRP</w:t>
      </w:r>
      <w:r w:rsidR="00BE1913">
        <w:t xml:space="preserve"> to </w:t>
      </w:r>
      <w:r w:rsidR="003D3A11">
        <w:t xml:space="preserve">any kind of </w:t>
      </w:r>
      <w:r w:rsidR="00BE1913">
        <w:t>outside scrutiny</w:t>
      </w:r>
      <w:r w:rsidR="003D3A11">
        <w:t xml:space="preserve">. This </w:t>
      </w:r>
      <w:r w:rsidR="00BE1913">
        <w:t xml:space="preserve">propagates a culture of secrecy </w:t>
      </w:r>
      <w:r w:rsidR="00F80B1E">
        <w:t xml:space="preserve">and impunity </w:t>
      </w:r>
      <w:r w:rsidR="002F0294">
        <w:t>which</w:t>
      </w:r>
      <w:r w:rsidR="00EC6FE9">
        <w:t xml:space="preserve"> creates a </w:t>
      </w:r>
      <w:r w:rsidR="00C87BFA">
        <w:t xml:space="preserve">vicious </w:t>
      </w:r>
      <w:r w:rsidR="00EC6FE9">
        <w:t xml:space="preserve">cycle of provocation </w:t>
      </w:r>
      <w:r w:rsidR="00C87BFA">
        <w:t xml:space="preserve">and cover-up </w:t>
      </w:r>
      <w:r w:rsidR="00EC6FE9">
        <w:t>of</w:t>
      </w:r>
      <w:r w:rsidR="00FD1E98">
        <w:t xml:space="preserve"> </w:t>
      </w:r>
      <w:r w:rsidR="00BE1913">
        <w:t xml:space="preserve">the </w:t>
      </w:r>
      <w:r w:rsidR="003D3A11">
        <w:t>police’s</w:t>
      </w:r>
      <w:r w:rsidR="00EC6FE9">
        <w:t xml:space="preserve"> </w:t>
      </w:r>
      <w:r w:rsidR="00C87BFA">
        <w:t>systematic abuses</w:t>
      </w:r>
      <w:r w:rsidR="00EC6FE9">
        <w:t xml:space="preserve">. Apart from holding culpable </w:t>
      </w:r>
      <w:r w:rsidR="00F77AFD">
        <w:t xml:space="preserve">officials and </w:t>
      </w:r>
      <w:r w:rsidR="00EC6FE9">
        <w:t>officers accountable for their misconduct, o</w:t>
      </w:r>
      <w:r w:rsidR="00146BB5">
        <w:t>ther factors whos</w:t>
      </w:r>
      <w:r w:rsidR="00C87BFA">
        <w:t>e rectification form part of this</w:t>
      </w:r>
      <w:r w:rsidR="00146BB5">
        <w:t xml:space="preserve"> study’s recommendations include the lack of funding for</w:t>
      </w:r>
      <w:r w:rsidR="00EC6FE9">
        <w:t>:</w:t>
      </w:r>
      <w:r w:rsidR="00146BB5">
        <w:t xml:space="preserve"> necessary structural holding cell renovations, management reforms to cater for the sex and gender specific needs of women inmates</w:t>
      </w:r>
      <w:r w:rsidR="006717CF">
        <w:t xml:space="preserve"> and </w:t>
      </w:r>
      <w:r w:rsidR="00146BB5">
        <w:t xml:space="preserve">improving the conditions of service </w:t>
      </w:r>
      <w:r w:rsidR="00EC6FE9">
        <w:t xml:space="preserve">and gender sensitive and human rights training </w:t>
      </w:r>
      <w:r w:rsidR="00146BB5">
        <w:t xml:space="preserve">of </w:t>
      </w:r>
      <w:r w:rsidR="00EC6FE9">
        <w:t xml:space="preserve">its </w:t>
      </w:r>
      <w:r w:rsidR="00B8781D">
        <w:t>overseers who are themselves tragically bru</w:t>
      </w:r>
      <w:r w:rsidR="00142E2C">
        <w:t>talised by the very system they</w:t>
      </w:r>
      <w:r w:rsidR="00B8781D">
        <w:t xml:space="preserve"> enforce.</w:t>
      </w:r>
    </w:p>
    <w:p w:rsidR="00FD1E98" w:rsidRDefault="00DF1D5A" w:rsidP="00FD1E98">
      <w:pPr>
        <w:pStyle w:val="Bold12"/>
      </w:pPr>
      <w:r w:rsidRPr="00A6771A">
        <w:t xml:space="preserve">BY </w:t>
      </w:r>
    </w:p>
    <w:p w:rsidR="00DF1D5A" w:rsidRPr="00A6771A" w:rsidRDefault="00DF1D5A" w:rsidP="00FD1E98">
      <w:pPr>
        <w:pStyle w:val="Bold12"/>
      </w:pPr>
      <w:r w:rsidRPr="00A6771A">
        <w:t>Miriam CHIBA</w:t>
      </w:r>
    </w:p>
    <w:p w:rsidR="00BF2E12" w:rsidRPr="00A6771A" w:rsidRDefault="0080639F" w:rsidP="00FD1E98">
      <w:pPr>
        <w:pStyle w:val="Bold12"/>
      </w:pPr>
      <w:r>
        <w:t xml:space="preserve">Supervisor: Professor Julie </w:t>
      </w:r>
      <w:r w:rsidR="00BF2E12" w:rsidRPr="00A6771A">
        <w:t>Stewart</w:t>
      </w:r>
    </w:p>
    <w:p w:rsidR="008A123A" w:rsidRPr="00A6771A" w:rsidRDefault="008A123A" w:rsidP="00FD1E98">
      <w:pPr>
        <w:pStyle w:val="Bold12"/>
      </w:pPr>
      <w:r w:rsidRPr="00A6771A">
        <w:t>A Dissertation submitted in partial fulfilment of the requirements for a Masters Degree in Women’s Law, Southern and Eastern African Regional Centre for Women’s Law, University of Zimbabwe</w:t>
      </w:r>
    </w:p>
    <w:p w:rsidR="008A123A" w:rsidRPr="00A6771A" w:rsidRDefault="008A123A" w:rsidP="00FD1E98">
      <w:pPr>
        <w:pStyle w:val="Bold12"/>
      </w:pPr>
      <w:r w:rsidRPr="00A6771A">
        <w:t>2014</w:t>
      </w:r>
    </w:p>
    <w:p w:rsidR="00C5360F" w:rsidRDefault="00C5360F" w:rsidP="00A6771A"/>
    <w:p w:rsidR="00C5360F" w:rsidRPr="00A6771A" w:rsidRDefault="00C5360F" w:rsidP="009069B5">
      <w:pPr>
        <w:pStyle w:val="Heading1"/>
      </w:pPr>
      <w:bookmarkStart w:id="0" w:name="_Toc501377807"/>
      <w:r w:rsidRPr="00A6771A">
        <w:t>Table of contents</w:t>
      </w:r>
      <w:bookmarkEnd w:id="0"/>
    </w:p>
    <w:p w:rsidR="00262B5E" w:rsidRDefault="00F44EC6">
      <w:pPr>
        <w:pStyle w:val="TOC1"/>
        <w:tabs>
          <w:tab w:val="right" w:leader="dot" w:pos="9017"/>
        </w:tabs>
        <w:rPr>
          <w:rFonts w:asciiTheme="minorHAnsi" w:eastAsiaTheme="minorEastAsia" w:hAnsiTheme="minorHAnsi"/>
          <w:noProof/>
          <w:sz w:val="22"/>
          <w:lang w:eastAsia="en-GB"/>
        </w:rPr>
      </w:pPr>
      <w:r>
        <w:fldChar w:fldCharType="begin"/>
      </w:r>
      <w:r w:rsidR="004D6CFA">
        <w:instrText xml:space="preserve"> TOC \o "1-5" \h \z \u </w:instrText>
      </w:r>
      <w:r>
        <w:fldChar w:fldCharType="separate"/>
      </w:r>
      <w:hyperlink w:anchor="_Toc501377807" w:history="1">
        <w:r w:rsidR="00262B5E" w:rsidRPr="00174437">
          <w:rPr>
            <w:rStyle w:val="Hyperlink"/>
            <w:noProof/>
          </w:rPr>
          <w:t>Table of contents</w:t>
        </w:r>
        <w:r w:rsidR="00262B5E">
          <w:rPr>
            <w:noProof/>
            <w:webHidden/>
          </w:rPr>
          <w:tab/>
        </w:r>
        <w:r w:rsidR="00262B5E">
          <w:rPr>
            <w:noProof/>
            <w:webHidden/>
          </w:rPr>
          <w:fldChar w:fldCharType="begin"/>
        </w:r>
        <w:r w:rsidR="00262B5E">
          <w:rPr>
            <w:noProof/>
            <w:webHidden/>
          </w:rPr>
          <w:instrText xml:space="preserve"> PAGEREF _Toc501377807 \h </w:instrText>
        </w:r>
        <w:r w:rsidR="00262B5E">
          <w:rPr>
            <w:noProof/>
            <w:webHidden/>
          </w:rPr>
        </w:r>
        <w:r w:rsidR="00262B5E">
          <w:rPr>
            <w:noProof/>
            <w:webHidden/>
          </w:rPr>
          <w:fldChar w:fldCharType="separate"/>
        </w:r>
        <w:r w:rsidR="00262B5E">
          <w:rPr>
            <w:noProof/>
            <w:webHidden/>
          </w:rPr>
          <w:t>2</w:t>
        </w:r>
        <w:r w:rsidR="00262B5E">
          <w:rPr>
            <w:noProof/>
            <w:webHidden/>
          </w:rPr>
          <w:fldChar w:fldCharType="end"/>
        </w:r>
      </w:hyperlink>
    </w:p>
    <w:p w:rsidR="00262B5E" w:rsidRDefault="00262B5E">
      <w:pPr>
        <w:pStyle w:val="TOC1"/>
        <w:tabs>
          <w:tab w:val="right" w:leader="dot" w:pos="9017"/>
        </w:tabs>
        <w:rPr>
          <w:rFonts w:asciiTheme="minorHAnsi" w:eastAsiaTheme="minorEastAsia" w:hAnsiTheme="minorHAnsi"/>
          <w:noProof/>
          <w:sz w:val="22"/>
          <w:lang w:eastAsia="en-GB"/>
        </w:rPr>
      </w:pPr>
      <w:hyperlink w:anchor="_Toc501377808" w:history="1">
        <w:r w:rsidRPr="00174437">
          <w:rPr>
            <w:rStyle w:val="Hyperlink"/>
            <w:noProof/>
          </w:rPr>
          <w:t>Declaration</w:t>
        </w:r>
        <w:r>
          <w:rPr>
            <w:noProof/>
            <w:webHidden/>
          </w:rPr>
          <w:tab/>
        </w:r>
        <w:r>
          <w:rPr>
            <w:noProof/>
            <w:webHidden/>
          </w:rPr>
          <w:fldChar w:fldCharType="begin"/>
        </w:r>
        <w:r>
          <w:rPr>
            <w:noProof/>
            <w:webHidden/>
          </w:rPr>
          <w:instrText xml:space="preserve"> PAGEREF _Toc501377808 \h </w:instrText>
        </w:r>
        <w:r>
          <w:rPr>
            <w:noProof/>
            <w:webHidden/>
          </w:rPr>
        </w:r>
        <w:r>
          <w:rPr>
            <w:noProof/>
            <w:webHidden/>
          </w:rPr>
          <w:fldChar w:fldCharType="separate"/>
        </w:r>
        <w:r>
          <w:rPr>
            <w:noProof/>
            <w:webHidden/>
          </w:rPr>
          <w:t>5</w:t>
        </w:r>
        <w:r>
          <w:rPr>
            <w:noProof/>
            <w:webHidden/>
          </w:rPr>
          <w:fldChar w:fldCharType="end"/>
        </w:r>
      </w:hyperlink>
    </w:p>
    <w:p w:rsidR="00262B5E" w:rsidRDefault="00262B5E">
      <w:pPr>
        <w:pStyle w:val="TOC1"/>
        <w:tabs>
          <w:tab w:val="right" w:leader="dot" w:pos="9017"/>
        </w:tabs>
        <w:rPr>
          <w:rFonts w:asciiTheme="minorHAnsi" w:eastAsiaTheme="minorEastAsia" w:hAnsiTheme="minorHAnsi"/>
          <w:noProof/>
          <w:sz w:val="22"/>
          <w:lang w:eastAsia="en-GB"/>
        </w:rPr>
      </w:pPr>
      <w:hyperlink w:anchor="_Toc501377809" w:history="1">
        <w:r w:rsidRPr="00174437">
          <w:rPr>
            <w:rStyle w:val="Hyperlink"/>
            <w:noProof/>
          </w:rPr>
          <w:t>Dedication</w:t>
        </w:r>
        <w:r>
          <w:rPr>
            <w:noProof/>
            <w:webHidden/>
          </w:rPr>
          <w:tab/>
        </w:r>
        <w:r>
          <w:rPr>
            <w:noProof/>
            <w:webHidden/>
          </w:rPr>
          <w:fldChar w:fldCharType="begin"/>
        </w:r>
        <w:r>
          <w:rPr>
            <w:noProof/>
            <w:webHidden/>
          </w:rPr>
          <w:instrText xml:space="preserve"> PAGEREF _Toc501377809 \h </w:instrText>
        </w:r>
        <w:r>
          <w:rPr>
            <w:noProof/>
            <w:webHidden/>
          </w:rPr>
        </w:r>
        <w:r>
          <w:rPr>
            <w:noProof/>
            <w:webHidden/>
          </w:rPr>
          <w:fldChar w:fldCharType="separate"/>
        </w:r>
        <w:r>
          <w:rPr>
            <w:noProof/>
            <w:webHidden/>
          </w:rPr>
          <w:t>6</w:t>
        </w:r>
        <w:r>
          <w:rPr>
            <w:noProof/>
            <w:webHidden/>
          </w:rPr>
          <w:fldChar w:fldCharType="end"/>
        </w:r>
      </w:hyperlink>
    </w:p>
    <w:p w:rsidR="00262B5E" w:rsidRDefault="00262B5E">
      <w:pPr>
        <w:pStyle w:val="TOC1"/>
        <w:tabs>
          <w:tab w:val="right" w:leader="dot" w:pos="9017"/>
        </w:tabs>
        <w:rPr>
          <w:rFonts w:asciiTheme="minorHAnsi" w:eastAsiaTheme="minorEastAsia" w:hAnsiTheme="minorHAnsi"/>
          <w:noProof/>
          <w:sz w:val="22"/>
          <w:lang w:eastAsia="en-GB"/>
        </w:rPr>
      </w:pPr>
      <w:hyperlink w:anchor="_Toc501377810" w:history="1">
        <w:r w:rsidRPr="00174437">
          <w:rPr>
            <w:rStyle w:val="Hyperlink"/>
            <w:noProof/>
          </w:rPr>
          <w:t>Acknowledgements</w:t>
        </w:r>
        <w:r>
          <w:rPr>
            <w:noProof/>
            <w:webHidden/>
          </w:rPr>
          <w:tab/>
        </w:r>
        <w:r>
          <w:rPr>
            <w:noProof/>
            <w:webHidden/>
          </w:rPr>
          <w:fldChar w:fldCharType="begin"/>
        </w:r>
        <w:r>
          <w:rPr>
            <w:noProof/>
            <w:webHidden/>
          </w:rPr>
          <w:instrText xml:space="preserve"> PAGEREF _Toc501377810 \h </w:instrText>
        </w:r>
        <w:r>
          <w:rPr>
            <w:noProof/>
            <w:webHidden/>
          </w:rPr>
        </w:r>
        <w:r>
          <w:rPr>
            <w:noProof/>
            <w:webHidden/>
          </w:rPr>
          <w:fldChar w:fldCharType="separate"/>
        </w:r>
        <w:r>
          <w:rPr>
            <w:noProof/>
            <w:webHidden/>
          </w:rPr>
          <w:t>7</w:t>
        </w:r>
        <w:r>
          <w:rPr>
            <w:noProof/>
            <w:webHidden/>
          </w:rPr>
          <w:fldChar w:fldCharType="end"/>
        </w:r>
      </w:hyperlink>
    </w:p>
    <w:p w:rsidR="00262B5E" w:rsidRDefault="00262B5E">
      <w:pPr>
        <w:pStyle w:val="TOC1"/>
        <w:tabs>
          <w:tab w:val="right" w:leader="dot" w:pos="9017"/>
        </w:tabs>
        <w:rPr>
          <w:rFonts w:asciiTheme="minorHAnsi" w:eastAsiaTheme="minorEastAsia" w:hAnsiTheme="minorHAnsi"/>
          <w:noProof/>
          <w:sz w:val="22"/>
          <w:lang w:eastAsia="en-GB"/>
        </w:rPr>
      </w:pPr>
      <w:hyperlink w:anchor="_Toc501377811" w:history="1">
        <w:r w:rsidRPr="00174437">
          <w:rPr>
            <w:rStyle w:val="Hyperlink"/>
            <w:noProof/>
          </w:rPr>
          <w:t>Abbreviations and acronyms</w:t>
        </w:r>
        <w:r>
          <w:rPr>
            <w:noProof/>
            <w:webHidden/>
          </w:rPr>
          <w:tab/>
        </w:r>
        <w:r>
          <w:rPr>
            <w:noProof/>
            <w:webHidden/>
          </w:rPr>
          <w:fldChar w:fldCharType="begin"/>
        </w:r>
        <w:r>
          <w:rPr>
            <w:noProof/>
            <w:webHidden/>
          </w:rPr>
          <w:instrText xml:space="preserve"> PAGEREF _Toc501377811 \h </w:instrText>
        </w:r>
        <w:r>
          <w:rPr>
            <w:noProof/>
            <w:webHidden/>
          </w:rPr>
        </w:r>
        <w:r>
          <w:rPr>
            <w:noProof/>
            <w:webHidden/>
          </w:rPr>
          <w:fldChar w:fldCharType="separate"/>
        </w:r>
        <w:r>
          <w:rPr>
            <w:noProof/>
            <w:webHidden/>
          </w:rPr>
          <w:t>8</w:t>
        </w:r>
        <w:r>
          <w:rPr>
            <w:noProof/>
            <w:webHidden/>
          </w:rPr>
          <w:fldChar w:fldCharType="end"/>
        </w:r>
      </w:hyperlink>
    </w:p>
    <w:p w:rsidR="00262B5E" w:rsidRDefault="00262B5E">
      <w:pPr>
        <w:pStyle w:val="TOC1"/>
        <w:tabs>
          <w:tab w:val="right" w:leader="dot" w:pos="9017"/>
        </w:tabs>
        <w:rPr>
          <w:rFonts w:asciiTheme="minorHAnsi" w:eastAsiaTheme="minorEastAsia" w:hAnsiTheme="minorHAnsi"/>
          <w:noProof/>
          <w:sz w:val="22"/>
          <w:lang w:eastAsia="en-GB"/>
        </w:rPr>
      </w:pPr>
      <w:hyperlink w:anchor="_Toc501377812" w:history="1">
        <w:r w:rsidRPr="00174437">
          <w:rPr>
            <w:rStyle w:val="Hyperlink"/>
            <w:noProof/>
          </w:rPr>
          <w:t>List of international human rights instruments</w:t>
        </w:r>
        <w:r>
          <w:rPr>
            <w:noProof/>
            <w:webHidden/>
          </w:rPr>
          <w:tab/>
        </w:r>
        <w:r>
          <w:rPr>
            <w:noProof/>
            <w:webHidden/>
          </w:rPr>
          <w:fldChar w:fldCharType="begin"/>
        </w:r>
        <w:r>
          <w:rPr>
            <w:noProof/>
            <w:webHidden/>
          </w:rPr>
          <w:instrText xml:space="preserve"> PAGEREF _Toc501377812 \h </w:instrText>
        </w:r>
        <w:r>
          <w:rPr>
            <w:noProof/>
            <w:webHidden/>
          </w:rPr>
        </w:r>
        <w:r>
          <w:rPr>
            <w:noProof/>
            <w:webHidden/>
          </w:rPr>
          <w:fldChar w:fldCharType="separate"/>
        </w:r>
        <w:r>
          <w:rPr>
            <w:noProof/>
            <w:webHidden/>
          </w:rPr>
          <w:t>9</w:t>
        </w:r>
        <w:r>
          <w:rPr>
            <w:noProof/>
            <w:webHidden/>
          </w:rPr>
          <w:fldChar w:fldCharType="end"/>
        </w:r>
      </w:hyperlink>
    </w:p>
    <w:p w:rsidR="00262B5E" w:rsidRDefault="00262B5E">
      <w:pPr>
        <w:pStyle w:val="TOC1"/>
        <w:tabs>
          <w:tab w:val="right" w:leader="dot" w:pos="9017"/>
        </w:tabs>
        <w:rPr>
          <w:rFonts w:asciiTheme="minorHAnsi" w:eastAsiaTheme="minorEastAsia" w:hAnsiTheme="minorHAnsi"/>
          <w:noProof/>
          <w:sz w:val="22"/>
          <w:lang w:eastAsia="en-GB"/>
        </w:rPr>
      </w:pPr>
      <w:hyperlink w:anchor="_Toc501377813" w:history="1">
        <w:r w:rsidRPr="00174437">
          <w:rPr>
            <w:rStyle w:val="Hyperlink"/>
            <w:noProof/>
          </w:rPr>
          <w:t>List of local legislation</w:t>
        </w:r>
        <w:r>
          <w:rPr>
            <w:noProof/>
            <w:webHidden/>
          </w:rPr>
          <w:tab/>
        </w:r>
        <w:r>
          <w:rPr>
            <w:noProof/>
            <w:webHidden/>
          </w:rPr>
          <w:fldChar w:fldCharType="begin"/>
        </w:r>
        <w:r>
          <w:rPr>
            <w:noProof/>
            <w:webHidden/>
          </w:rPr>
          <w:instrText xml:space="preserve"> PAGEREF _Toc501377813 \h </w:instrText>
        </w:r>
        <w:r>
          <w:rPr>
            <w:noProof/>
            <w:webHidden/>
          </w:rPr>
        </w:r>
        <w:r>
          <w:rPr>
            <w:noProof/>
            <w:webHidden/>
          </w:rPr>
          <w:fldChar w:fldCharType="separate"/>
        </w:r>
        <w:r>
          <w:rPr>
            <w:noProof/>
            <w:webHidden/>
          </w:rPr>
          <w:t>9</w:t>
        </w:r>
        <w:r>
          <w:rPr>
            <w:noProof/>
            <w:webHidden/>
          </w:rPr>
          <w:fldChar w:fldCharType="end"/>
        </w:r>
      </w:hyperlink>
    </w:p>
    <w:p w:rsidR="00262B5E" w:rsidRDefault="00262B5E">
      <w:pPr>
        <w:pStyle w:val="TOC1"/>
        <w:tabs>
          <w:tab w:val="right" w:leader="dot" w:pos="9017"/>
        </w:tabs>
        <w:rPr>
          <w:rFonts w:asciiTheme="minorHAnsi" w:eastAsiaTheme="minorEastAsia" w:hAnsiTheme="minorHAnsi"/>
          <w:noProof/>
          <w:sz w:val="22"/>
          <w:lang w:eastAsia="en-GB"/>
        </w:rPr>
      </w:pPr>
      <w:hyperlink w:anchor="_Toc501377814" w:history="1">
        <w:r w:rsidRPr="00174437">
          <w:rPr>
            <w:rStyle w:val="Hyperlink"/>
            <w:noProof/>
          </w:rPr>
          <w:t>List of cases</w:t>
        </w:r>
        <w:r>
          <w:rPr>
            <w:noProof/>
            <w:webHidden/>
          </w:rPr>
          <w:tab/>
        </w:r>
        <w:r>
          <w:rPr>
            <w:noProof/>
            <w:webHidden/>
          </w:rPr>
          <w:fldChar w:fldCharType="begin"/>
        </w:r>
        <w:r>
          <w:rPr>
            <w:noProof/>
            <w:webHidden/>
          </w:rPr>
          <w:instrText xml:space="preserve"> PAGEREF _Toc501377814 \h </w:instrText>
        </w:r>
        <w:r>
          <w:rPr>
            <w:noProof/>
            <w:webHidden/>
          </w:rPr>
        </w:r>
        <w:r>
          <w:rPr>
            <w:noProof/>
            <w:webHidden/>
          </w:rPr>
          <w:fldChar w:fldCharType="separate"/>
        </w:r>
        <w:r>
          <w:rPr>
            <w:noProof/>
            <w:webHidden/>
          </w:rPr>
          <w:t>9</w:t>
        </w:r>
        <w:r>
          <w:rPr>
            <w:noProof/>
            <w:webHidden/>
          </w:rPr>
          <w:fldChar w:fldCharType="end"/>
        </w:r>
      </w:hyperlink>
    </w:p>
    <w:p w:rsidR="00262B5E" w:rsidRDefault="00262B5E">
      <w:pPr>
        <w:pStyle w:val="TOC1"/>
        <w:tabs>
          <w:tab w:val="right" w:leader="dot" w:pos="9017"/>
        </w:tabs>
        <w:rPr>
          <w:rFonts w:asciiTheme="minorHAnsi" w:eastAsiaTheme="minorEastAsia" w:hAnsiTheme="minorHAnsi"/>
          <w:noProof/>
          <w:sz w:val="22"/>
          <w:lang w:eastAsia="en-GB"/>
        </w:rPr>
      </w:pPr>
      <w:hyperlink w:anchor="_Toc501377815" w:history="1">
        <w:r w:rsidRPr="00174437">
          <w:rPr>
            <w:rStyle w:val="Hyperlink"/>
            <w:noProof/>
          </w:rPr>
          <w:t>List of appendices</w:t>
        </w:r>
        <w:r>
          <w:rPr>
            <w:noProof/>
            <w:webHidden/>
          </w:rPr>
          <w:tab/>
        </w:r>
        <w:r>
          <w:rPr>
            <w:noProof/>
            <w:webHidden/>
          </w:rPr>
          <w:fldChar w:fldCharType="begin"/>
        </w:r>
        <w:r>
          <w:rPr>
            <w:noProof/>
            <w:webHidden/>
          </w:rPr>
          <w:instrText xml:space="preserve"> PAGEREF _Toc501377815 \h </w:instrText>
        </w:r>
        <w:r>
          <w:rPr>
            <w:noProof/>
            <w:webHidden/>
          </w:rPr>
        </w:r>
        <w:r>
          <w:rPr>
            <w:noProof/>
            <w:webHidden/>
          </w:rPr>
          <w:fldChar w:fldCharType="separate"/>
        </w:r>
        <w:r>
          <w:rPr>
            <w:noProof/>
            <w:webHidden/>
          </w:rPr>
          <w:t>10</w:t>
        </w:r>
        <w:r>
          <w:rPr>
            <w:noProof/>
            <w:webHidden/>
          </w:rPr>
          <w:fldChar w:fldCharType="end"/>
        </w:r>
      </w:hyperlink>
    </w:p>
    <w:p w:rsidR="00262B5E" w:rsidRDefault="00262B5E">
      <w:pPr>
        <w:pStyle w:val="TOC1"/>
        <w:tabs>
          <w:tab w:val="right" w:leader="dot" w:pos="9017"/>
        </w:tabs>
        <w:rPr>
          <w:rFonts w:asciiTheme="minorHAnsi" w:eastAsiaTheme="minorEastAsia" w:hAnsiTheme="minorHAnsi"/>
          <w:noProof/>
          <w:sz w:val="22"/>
          <w:lang w:eastAsia="en-GB"/>
        </w:rPr>
      </w:pPr>
      <w:hyperlink w:anchor="_Toc501377816" w:history="1">
        <w:r w:rsidRPr="00174437">
          <w:rPr>
            <w:rStyle w:val="Hyperlink"/>
            <w:noProof/>
          </w:rPr>
          <w:t>Executive summary</w:t>
        </w:r>
        <w:r>
          <w:rPr>
            <w:noProof/>
            <w:webHidden/>
          </w:rPr>
          <w:tab/>
        </w:r>
        <w:r>
          <w:rPr>
            <w:noProof/>
            <w:webHidden/>
          </w:rPr>
          <w:fldChar w:fldCharType="begin"/>
        </w:r>
        <w:r>
          <w:rPr>
            <w:noProof/>
            <w:webHidden/>
          </w:rPr>
          <w:instrText xml:space="preserve"> PAGEREF _Toc501377816 \h </w:instrText>
        </w:r>
        <w:r>
          <w:rPr>
            <w:noProof/>
            <w:webHidden/>
          </w:rPr>
        </w:r>
        <w:r>
          <w:rPr>
            <w:noProof/>
            <w:webHidden/>
          </w:rPr>
          <w:fldChar w:fldCharType="separate"/>
        </w:r>
        <w:r>
          <w:rPr>
            <w:noProof/>
            <w:webHidden/>
          </w:rPr>
          <w:t>11</w:t>
        </w:r>
        <w:r>
          <w:rPr>
            <w:noProof/>
            <w:webHidden/>
          </w:rPr>
          <w:fldChar w:fldCharType="end"/>
        </w:r>
      </w:hyperlink>
    </w:p>
    <w:p w:rsidR="00262B5E" w:rsidRDefault="00262B5E">
      <w:pPr>
        <w:pStyle w:val="TOC1"/>
        <w:tabs>
          <w:tab w:val="right" w:leader="dot" w:pos="9017"/>
        </w:tabs>
        <w:rPr>
          <w:rFonts w:asciiTheme="minorHAnsi" w:eastAsiaTheme="minorEastAsia" w:hAnsiTheme="minorHAnsi"/>
          <w:noProof/>
          <w:sz w:val="22"/>
          <w:lang w:eastAsia="en-GB"/>
        </w:rPr>
      </w:pPr>
      <w:hyperlink w:anchor="_Toc501377817" w:history="1">
        <w:r w:rsidRPr="00174437">
          <w:rPr>
            <w:rStyle w:val="Hyperlink"/>
            <w:noProof/>
          </w:rPr>
          <w:t>CHAPTER 1</w:t>
        </w:r>
        <w:r>
          <w:rPr>
            <w:noProof/>
            <w:webHidden/>
          </w:rPr>
          <w:tab/>
        </w:r>
        <w:r>
          <w:rPr>
            <w:noProof/>
            <w:webHidden/>
          </w:rPr>
          <w:fldChar w:fldCharType="begin"/>
        </w:r>
        <w:r>
          <w:rPr>
            <w:noProof/>
            <w:webHidden/>
          </w:rPr>
          <w:instrText xml:space="preserve"> PAGEREF _Toc501377817 \h </w:instrText>
        </w:r>
        <w:r>
          <w:rPr>
            <w:noProof/>
            <w:webHidden/>
          </w:rPr>
        </w:r>
        <w:r>
          <w:rPr>
            <w:noProof/>
            <w:webHidden/>
          </w:rPr>
          <w:fldChar w:fldCharType="separate"/>
        </w:r>
        <w:r>
          <w:rPr>
            <w:noProof/>
            <w:webHidden/>
          </w:rPr>
          <w:t>13</w:t>
        </w:r>
        <w:r>
          <w:rPr>
            <w:noProof/>
            <w:webHidden/>
          </w:rPr>
          <w:fldChar w:fldCharType="end"/>
        </w:r>
      </w:hyperlink>
    </w:p>
    <w:p w:rsidR="00262B5E" w:rsidRDefault="00262B5E">
      <w:pPr>
        <w:pStyle w:val="TOC1"/>
        <w:tabs>
          <w:tab w:val="right" w:leader="dot" w:pos="9017"/>
        </w:tabs>
        <w:rPr>
          <w:rFonts w:asciiTheme="minorHAnsi" w:eastAsiaTheme="minorEastAsia" w:hAnsiTheme="minorHAnsi"/>
          <w:noProof/>
          <w:sz w:val="22"/>
          <w:lang w:eastAsia="en-GB"/>
        </w:rPr>
      </w:pPr>
      <w:hyperlink w:anchor="_Toc501377818" w:history="1">
        <w:r w:rsidRPr="00174437">
          <w:rPr>
            <w:rStyle w:val="Hyperlink"/>
            <w:noProof/>
          </w:rPr>
          <w:t>1.0</w:t>
        </w:r>
        <w:r>
          <w:rPr>
            <w:rFonts w:asciiTheme="minorHAnsi" w:eastAsiaTheme="minorEastAsia" w:hAnsiTheme="minorHAnsi"/>
            <w:noProof/>
            <w:sz w:val="22"/>
            <w:lang w:eastAsia="en-GB"/>
          </w:rPr>
          <w:tab/>
        </w:r>
        <w:r w:rsidRPr="00174437">
          <w:rPr>
            <w:rStyle w:val="Hyperlink"/>
            <w:noProof/>
          </w:rPr>
          <w:t>INTRODUCTION AND BACKGROUND TO THE STUDY</w:t>
        </w:r>
        <w:r>
          <w:rPr>
            <w:noProof/>
            <w:webHidden/>
          </w:rPr>
          <w:tab/>
        </w:r>
        <w:r>
          <w:rPr>
            <w:noProof/>
            <w:webHidden/>
          </w:rPr>
          <w:fldChar w:fldCharType="begin"/>
        </w:r>
        <w:r>
          <w:rPr>
            <w:noProof/>
            <w:webHidden/>
          </w:rPr>
          <w:instrText xml:space="preserve"> PAGEREF _Toc501377818 \h </w:instrText>
        </w:r>
        <w:r>
          <w:rPr>
            <w:noProof/>
            <w:webHidden/>
          </w:rPr>
        </w:r>
        <w:r>
          <w:rPr>
            <w:noProof/>
            <w:webHidden/>
          </w:rPr>
          <w:fldChar w:fldCharType="separate"/>
        </w:r>
        <w:r>
          <w:rPr>
            <w:noProof/>
            <w:webHidden/>
          </w:rPr>
          <w:t>13</w:t>
        </w:r>
        <w:r>
          <w:rPr>
            <w:noProof/>
            <w:webHidden/>
          </w:rPr>
          <w:fldChar w:fldCharType="end"/>
        </w:r>
      </w:hyperlink>
    </w:p>
    <w:p w:rsidR="00262B5E" w:rsidRDefault="00262B5E">
      <w:pPr>
        <w:pStyle w:val="TOC2"/>
        <w:rPr>
          <w:rFonts w:asciiTheme="minorHAnsi" w:eastAsiaTheme="minorEastAsia" w:hAnsiTheme="minorHAnsi"/>
          <w:noProof/>
          <w:lang w:eastAsia="en-GB"/>
        </w:rPr>
      </w:pPr>
      <w:hyperlink w:anchor="_Toc501377819" w:history="1">
        <w:r w:rsidRPr="00174437">
          <w:rPr>
            <w:rStyle w:val="Hyperlink"/>
            <w:noProof/>
          </w:rPr>
          <w:t xml:space="preserve">1.1 </w:t>
        </w:r>
        <w:r>
          <w:rPr>
            <w:rFonts w:asciiTheme="minorHAnsi" w:eastAsiaTheme="minorEastAsia" w:hAnsiTheme="minorHAnsi"/>
            <w:noProof/>
            <w:lang w:eastAsia="en-GB"/>
          </w:rPr>
          <w:tab/>
        </w:r>
        <w:r w:rsidRPr="00174437">
          <w:rPr>
            <w:rStyle w:val="Hyperlink"/>
            <w:noProof/>
          </w:rPr>
          <w:t>Why the study?</w:t>
        </w:r>
        <w:r>
          <w:rPr>
            <w:noProof/>
            <w:webHidden/>
          </w:rPr>
          <w:tab/>
        </w:r>
        <w:r>
          <w:rPr>
            <w:noProof/>
            <w:webHidden/>
          </w:rPr>
          <w:fldChar w:fldCharType="begin"/>
        </w:r>
        <w:r>
          <w:rPr>
            <w:noProof/>
            <w:webHidden/>
          </w:rPr>
          <w:instrText xml:space="preserve"> PAGEREF _Toc501377819 \h </w:instrText>
        </w:r>
        <w:r>
          <w:rPr>
            <w:noProof/>
            <w:webHidden/>
          </w:rPr>
        </w:r>
        <w:r>
          <w:rPr>
            <w:noProof/>
            <w:webHidden/>
          </w:rPr>
          <w:fldChar w:fldCharType="separate"/>
        </w:r>
        <w:r>
          <w:rPr>
            <w:noProof/>
            <w:webHidden/>
          </w:rPr>
          <w:t>13</w:t>
        </w:r>
        <w:r>
          <w:rPr>
            <w:noProof/>
            <w:webHidden/>
          </w:rPr>
          <w:fldChar w:fldCharType="end"/>
        </w:r>
      </w:hyperlink>
    </w:p>
    <w:p w:rsidR="00262B5E" w:rsidRDefault="00262B5E">
      <w:pPr>
        <w:pStyle w:val="TOC2"/>
        <w:rPr>
          <w:rFonts w:asciiTheme="minorHAnsi" w:eastAsiaTheme="minorEastAsia" w:hAnsiTheme="minorHAnsi"/>
          <w:noProof/>
          <w:lang w:eastAsia="en-GB"/>
        </w:rPr>
      </w:pPr>
      <w:hyperlink w:anchor="_Toc501377820" w:history="1">
        <w:r w:rsidRPr="00174437">
          <w:rPr>
            <w:rStyle w:val="Hyperlink"/>
            <w:noProof/>
          </w:rPr>
          <w:t>1.2</w:t>
        </w:r>
        <w:r>
          <w:rPr>
            <w:rFonts w:asciiTheme="minorHAnsi" w:eastAsiaTheme="minorEastAsia" w:hAnsiTheme="minorHAnsi"/>
            <w:noProof/>
            <w:lang w:eastAsia="en-GB"/>
          </w:rPr>
          <w:tab/>
        </w:r>
        <w:r w:rsidRPr="00174437">
          <w:rPr>
            <w:rStyle w:val="Hyperlink"/>
            <w:noProof/>
          </w:rPr>
          <w:t>Statement of the problem</w:t>
        </w:r>
        <w:r>
          <w:rPr>
            <w:noProof/>
            <w:webHidden/>
          </w:rPr>
          <w:tab/>
        </w:r>
        <w:r>
          <w:rPr>
            <w:noProof/>
            <w:webHidden/>
          </w:rPr>
          <w:fldChar w:fldCharType="begin"/>
        </w:r>
        <w:r>
          <w:rPr>
            <w:noProof/>
            <w:webHidden/>
          </w:rPr>
          <w:instrText xml:space="preserve"> PAGEREF _Toc501377820 \h </w:instrText>
        </w:r>
        <w:r>
          <w:rPr>
            <w:noProof/>
            <w:webHidden/>
          </w:rPr>
        </w:r>
        <w:r>
          <w:rPr>
            <w:noProof/>
            <w:webHidden/>
          </w:rPr>
          <w:fldChar w:fldCharType="separate"/>
        </w:r>
        <w:r>
          <w:rPr>
            <w:noProof/>
            <w:webHidden/>
          </w:rPr>
          <w:t>15</w:t>
        </w:r>
        <w:r>
          <w:rPr>
            <w:noProof/>
            <w:webHidden/>
          </w:rPr>
          <w:fldChar w:fldCharType="end"/>
        </w:r>
      </w:hyperlink>
    </w:p>
    <w:p w:rsidR="00262B5E" w:rsidRDefault="00262B5E">
      <w:pPr>
        <w:pStyle w:val="TOC2"/>
        <w:rPr>
          <w:rFonts w:asciiTheme="minorHAnsi" w:eastAsiaTheme="minorEastAsia" w:hAnsiTheme="minorHAnsi"/>
          <w:noProof/>
          <w:lang w:eastAsia="en-GB"/>
        </w:rPr>
      </w:pPr>
      <w:hyperlink w:anchor="_Toc501377821" w:history="1">
        <w:r w:rsidRPr="00174437">
          <w:rPr>
            <w:rStyle w:val="Hyperlink"/>
            <w:noProof/>
          </w:rPr>
          <w:t>1.3</w:t>
        </w:r>
        <w:r>
          <w:rPr>
            <w:rFonts w:asciiTheme="minorHAnsi" w:eastAsiaTheme="minorEastAsia" w:hAnsiTheme="minorHAnsi"/>
            <w:noProof/>
            <w:lang w:eastAsia="en-GB"/>
          </w:rPr>
          <w:tab/>
        </w:r>
        <w:r w:rsidRPr="00174437">
          <w:rPr>
            <w:rStyle w:val="Hyperlink"/>
            <w:noProof/>
          </w:rPr>
          <w:t>Objectives of the research</w:t>
        </w:r>
        <w:r>
          <w:rPr>
            <w:noProof/>
            <w:webHidden/>
          </w:rPr>
          <w:tab/>
        </w:r>
        <w:r>
          <w:rPr>
            <w:noProof/>
            <w:webHidden/>
          </w:rPr>
          <w:fldChar w:fldCharType="begin"/>
        </w:r>
        <w:r>
          <w:rPr>
            <w:noProof/>
            <w:webHidden/>
          </w:rPr>
          <w:instrText xml:space="preserve"> PAGEREF _Toc501377821 \h </w:instrText>
        </w:r>
        <w:r>
          <w:rPr>
            <w:noProof/>
            <w:webHidden/>
          </w:rPr>
        </w:r>
        <w:r>
          <w:rPr>
            <w:noProof/>
            <w:webHidden/>
          </w:rPr>
          <w:fldChar w:fldCharType="separate"/>
        </w:r>
        <w:r>
          <w:rPr>
            <w:noProof/>
            <w:webHidden/>
          </w:rPr>
          <w:t>16</w:t>
        </w:r>
        <w:r>
          <w:rPr>
            <w:noProof/>
            <w:webHidden/>
          </w:rPr>
          <w:fldChar w:fldCharType="end"/>
        </w:r>
      </w:hyperlink>
    </w:p>
    <w:p w:rsidR="00262B5E" w:rsidRDefault="00262B5E">
      <w:pPr>
        <w:pStyle w:val="TOC2"/>
        <w:rPr>
          <w:rFonts w:asciiTheme="minorHAnsi" w:eastAsiaTheme="minorEastAsia" w:hAnsiTheme="minorHAnsi"/>
          <w:noProof/>
          <w:lang w:eastAsia="en-GB"/>
        </w:rPr>
      </w:pPr>
      <w:hyperlink w:anchor="_Toc501377822" w:history="1">
        <w:r w:rsidRPr="00174437">
          <w:rPr>
            <w:rStyle w:val="Hyperlink"/>
            <w:noProof/>
          </w:rPr>
          <w:t>1.4</w:t>
        </w:r>
        <w:r>
          <w:rPr>
            <w:rFonts w:asciiTheme="minorHAnsi" w:eastAsiaTheme="minorEastAsia" w:hAnsiTheme="minorHAnsi"/>
            <w:noProof/>
            <w:lang w:eastAsia="en-GB"/>
          </w:rPr>
          <w:tab/>
        </w:r>
        <w:r w:rsidRPr="00174437">
          <w:rPr>
            <w:rStyle w:val="Hyperlink"/>
            <w:noProof/>
          </w:rPr>
          <w:t>Research assumptions</w:t>
        </w:r>
        <w:r>
          <w:rPr>
            <w:noProof/>
            <w:webHidden/>
          </w:rPr>
          <w:tab/>
        </w:r>
        <w:r>
          <w:rPr>
            <w:noProof/>
            <w:webHidden/>
          </w:rPr>
          <w:fldChar w:fldCharType="begin"/>
        </w:r>
        <w:r>
          <w:rPr>
            <w:noProof/>
            <w:webHidden/>
          </w:rPr>
          <w:instrText xml:space="preserve"> PAGEREF _Toc501377822 \h </w:instrText>
        </w:r>
        <w:r>
          <w:rPr>
            <w:noProof/>
            <w:webHidden/>
          </w:rPr>
        </w:r>
        <w:r>
          <w:rPr>
            <w:noProof/>
            <w:webHidden/>
          </w:rPr>
          <w:fldChar w:fldCharType="separate"/>
        </w:r>
        <w:r>
          <w:rPr>
            <w:noProof/>
            <w:webHidden/>
          </w:rPr>
          <w:t>16</w:t>
        </w:r>
        <w:r>
          <w:rPr>
            <w:noProof/>
            <w:webHidden/>
          </w:rPr>
          <w:fldChar w:fldCharType="end"/>
        </w:r>
      </w:hyperlink>
    </w:p>
    <w:p w:rsidR="00262B5E" w:rsidRDefault="00262B5E">
      <w:pPr>
        <w:pStyle w:val="TOC2"/>
        <w:rPr>
          <w:rFonts w:asciiTheme="minorHAnsi" w:eastAsiaTheme="minorEastAsia" w:hAnsiTheme="minorHAnsi"/>
          <w:noProof/>
          <w:lang w:eastAsia="en-GB"/>
        </w:rPr>
      </w:pPr>
      <w:hyperlink w:anchor="_Toc501377823" w:history="1">
        <w:r w:rsidRPr="00174437">
          <w:rPr>
            <w:rStyle w:val="Hyperlink"/>
            <w:noProof/>
          </w:rPr>
          <w:t>1.5</w:t>
        </w:r>
        <w:r>
          <w:rPr>
            <w:rFonts w:asciiTheme="minorHAnsi" w:eastAsiaTheme="minorEastAsia" w:hAnsiTheme="minorHAnsi"/>
            <w:noProof/>
            <w:lang w:eastAsia="en-GB"/>
          </w:rPr>
          <w:tab/>
        </w:r>
        <w:r w:rsidRPr="00174437">
          <w:rPr>
            <w:rStyle w:val="Hyperlink"/>
            <w:noProof/>
          </w:rPr>
          <w:t>Research questions</w:t>
        </w:r>
        <w:r>
          <w:rPr>
            <w:noProof/>
            <w:webHidden/>
          </w:rPr>
          <w:tab/>
        </w:r>
        <w:r>
          <w:rPr>
            <w:noProof/>
            <w:webHidden/>
          </w:rPr>
          <w:fldChar w:fldCharType="begin"/>
        </w:r>
        <w:r>
          <w:rPr>
            <w:noProof/>
            <w:webHidden/>
          </w:rPr>
          <w:instrText xml:space="preserve"> PAGEREF _Toc501377823 \h </w:instrText>
        </w:r>
        <w:r>
          <w:rPr>
            <w:noProof/>
            <w:webHidden/>
          </w:rPr>
        </w:r>
        <w:r>
          <w:rPr>
            <w:noProof/>
            <w:webHidden/>
          </w:rPr>
          <w:fldChar w:fldCharType="separate"/>
        </w:r>
        <w:r>
          <w:rPr>
            <w:noProof/>
            <w:webHidden/>
          </w:rPr>
          <w:t>17</w:t>
        </w:r>
        <w:r>
          <w:rPr>
            <w:noProof/>
            <w:webHidden/>
          </w:rPr>
          <w:fldChar w:fldCharType="end"/>
        </w:r>
      </w:hyperlink>
    </w:p>
    <w:p w:rsidR="00262B5E" w:rsidRDefault="00262B5E">
      <w:pPr>
        <w:pStyle w:val="TOC2"/>
        <w:rPr>
          <w:rFonts w:asciiTheme="minorHAnsi" w:eastAsiaTheme="minorEastAsia" w:hAnsiTheme="minorHAnsi"/>
          <w:noProof/>
          <w:lang w:eastAsia="en-GB"/>
        </w:rPr>
      </w:pPr>
      <w:hyperlink w:anchor="_Toc501377824" w:history="1">
        <w:r w:rsidRPr="00174437">
          <w:rPr>
            <w:rStyle w:val="Hyperlink"/>
            <w:noProof/>
          </w:rPr>
          <w:t>1.6</w:t>
        </w:r>
        <w:r>
          <w:rPr>
            <w:rFonts w:asciiTheme="minorHAnsi" w:eastAsiaTheme="minorEastAsia" w:hAnsiTheme="minorHAnsi"/>
            <w:noProof/>
            <w:lang w:eastAsia="en-GB"/>
          </w:rPr>
          <w:tab/>
        </w:r>
        <w:r w:rsidRPr="00174437">
          <w:rPr>
            <w:rStyle w:val="Hyperlink"/>
            <w:noProof/>
          </w:rPr>
          <w:t>Demarcation of the research and target population</w:t>
        </w:r>
        <w:r>
          <w:rPr>
            <w:noProof/>
            <w:webHidden/>
          </w:rPr>
          <w:tab/>
        </w:r>
        <w:r>
          <w:rPr>
            <w:noProof/>
            <w:webHidden/>
          </w:rPr>
          <w:fldChar w:fldCharType="begin"/>
        </w:r>
        <w:r>
          <w:rPr>
            <w:noProof/>
            <w:webHidden/>
          </w:rPr>
          <w:instrText xml:space="preserve"> PAGEREF _Toc501377824 \h </w:instrText>
        </w:r>
        <w:r>
          <w:rPr>
            <w:noProof/>
            <w:webHidden/>
          </w:rPr>
        </w:r>
        <w:r>
          <w:rPr>
            <w:noProof/>
            <w:webHidden/>
          </w:rPr>
          <w:fldChar w:fldCharType="separate"/>
        </w:r>
        <w:r>
          <w:rPr>
            <w:noProof/>
            <w:webHidden/>
          </w:rPr>
          <w:t>17</w:t>
        </w:r>
        <w:r>
          <w:rPr>
            <w:noProof/>
            <w:webHidden/>
          </w:rPr>
          <w:fldChar w:fldCharType="end"/>
        </w:r>
      </w:hyperlink>
    </w:p>
    <w:p w:rsidR="00262B5E" w:rsidRDefault="00262B5E">
      <w:pPr>
        <w:pStyle w:val="TOC2"/>
        <w:rPr>
          <w:rFonts w:asciiTheme="minorHAnsi" w:eastAsiaTheme="minorEastAsia" w:hAnsiTheme="minorHAnsi"/>
          <w:noProof/>
          <w:lang w:eastAsia="en-GB"/>
        </w:rPr>
      </w:pPr>
      <w:hyperlink w:anchor="_Toc501377825" w:history="1">
        <w:r w:rsidRPr="00174437">
          <w:rPr>
            <w:rStyle w:val="Hyperlink"/>
            <w:noProof/>
          </w:rPr>
          <w:t>1.7</w:t>
        </w:r>
        <w:r>
          <w:rPr>
            <w:rFonts w:asciiTheme="minorHAnsi" w:eastAsiaTheme="minorEastAsia" w:hAnsiTheme="minorHAnsi"/>
            <w:noProof/>
            <w:lang w:eastAsia="en-GB"/>
          </w:rPr>
          <w:tab/>
        </w:r>
        <w:r w:rsidRPr="00174437">
          <w:rPr>
            <w:rStyle w:val="Hyperlink"/>
            <w:noProof/>
          </w:rPr>
          <w:t>Study limitations</w:t>
        </w:r>
        <w:r>
          <w:rPr>
            <w:noProof/>
            <w:webHidden/>
          </w:rPr>
          <w:tab/>
        </w:r>
        <w:r>
          <w:rPr>
            <w:noProof/>
            <w:webHidden/>
          </w:rPr>
          <w:fldChar w:fldCharType="begin"/>
        </w:r>
        <w:r>
          <w:rPr>
            <w:noProof/>
            <w:webHidden/>
          </w:rPr>
          <w:instrText xml:space="preserve"> PAGEREF _Toc501377825 \h </w:instrText>
        </w:r>
        <w:r>
          <w:rPr>
            <w:noProof/>
            <w:webHidden/>
          </w:rPr>
        </w:r>
        <w:r>
          <w:rPr>
            <w:noProof/>
            <w:webHidden/>
          </w:rPr>
          <w:fldChar w:fldCharType="separate"/>
        </w:r>
        <w:r>
          <w:rPr>
            <w:noProof/>
            <w:webHidden/>
          </w:rPr>
          <w:t>18</w:t>
        </w:r>
        <w:r>
          <w:rPr>
            <w:noProof/>
            <w:webHidden/>
          </w:rPr>
          <w:fldChar w:fldCharType="end"/>
        </w:r>
      </w:hyperlink>
    </w:p>
    <w:p w:rsidR="00262B5E" w:rsidRDefault="00262B5E">
      <w:pPr>
        <w:pStyle w:val="TOC1"/>
        <w:tabs>
          <w:tab w:val="right" w:leader="dot" w:pos="9017"/>
        </w:tabs>
        <w:rPr>
          <w:rFonts w:asciiTheme="minorHAnsi" w:eastAsiaTheme="minorEastAsia" w:hAnsiTheme="minorHAnsi"/>
          <w:noProof/>
          <w:sz w:val="22"/>
          <w:lang w:eastAsia="en-GB"/>
        </w:rPr>
      </w:pPr>
      <w:hyperlink w:anchor="_Toc501377826" w:history="1">
        <w:r w:rsidRPr="00174437">
          <w:rPr>
            <w:rStyle w:val="Hyperlink"/>
            <w:noProof/>
          </w:rPr>
          <w:t>CHAPTER 2</w:t>
        </w:r>
        <w:r>
          <w:rPr>
            <w:noProof/>
            <w:webHidden/>
          </w:rPr>
          <w:tab/>
        </w:r>
        <w:r>
          <w:rPr>
            <w:noProof/>
            <w:webHidden/>
          </w:rPr>
          <w:fldChar w:fldCharType="begin"/>
        </w:r>
        <w:r>
          <w:rPr>
            <w:noProof/>
            <w:webHidden/>
          </w:rPr>
          <w:instrText xml:space="preserve"> PAGEREF _Toc501377826 \h </w:instrText>
        </w:r>
        <w:r>
          <w:rPr>
            <w:noProof/>
            <w:webHidden/>
          </w:rPr>
        </w:r>
        <w:r>
          <w:rPr>
            <w:noProof/>
            <w:webHidden/>
          </w:rPr>
          <w:fldChar w:fldCharType="separate"/>
        </w:r>
        <w:r>
          <w:rPr>
            <w:noProof/>
            <w:webHidden/>
          </w:rPr>
          <w:t>20</w:t>
        </w:r>
        <w:r>
          <w:rPr>
            <w:noProof/>
            <w:webHidden/>
          </w:rPr>
          <w:fldChar w:fldCharType="end"/>
        </w:r>
      </w:hyperlink>
    </w:p>
    <w:p w:rsidR="00262B5E" w:rsidRDefault="00262B5E">
      <w:pPr>
        <w:pStyle w:val="TOC1"/>
        <w:tabs>
          <w:tab w:val="right" w:leader="dot" w:pos="9017"/>
        </w:tabs>
        <w:rPr>
          <w:rFonts w:asciiTheme="minorHAnsi" w:eastAsiaTheme="minorEastAsia" w:hAnsiTheme="minorHAnsi"/>
          <w:noProof/>
          <w:sz w:val="22"/>
          <w:lang w:eastAsia="en-GB"/>
        </w:rPr>
      </w:pPr>
      <w:hyperlink w:anchor="_Toc501377827" w:history="1">
        <w:r w:rsidRPr="00174437">
          <w:rPr>
            <w:rStyle w:val="Hyperlink"/>
            <w:noProof/>
          </w:rPr>
          <w:t>2.0</w:t>
        </w:r>
        <w:r>
          <w:rPr>
            <w:rFonts w:asciiTheme="minorHAnsi" w:eastAsiaTheme="minorEastAsia" w:hAnsiTheme="minorHAnsi"/>
            <w:noProof/>
            <w:sz w:val="22"/>
            <w:lang w:eastAsia="en-GB"/>
          </w:rPr>
          <w:tab/>
        </w:r>
        <w:r w:rsidRPr="00174437">
          <w:rPr>
            <w:rStyle w:val="Hyperlink"/>
            <w:noProof/>
          </w:rPr>
          <w:t>LITERATURE AND LAW REVIEW</w:t>
        </w:r>
        <w:r>
          <w:rPr>
            <w:noProof/>
            <w:webHidden/>
          </w:rPr>
          <w:tab/>
        </w:r>
        <w:r>
          <w:rPr>
            <w:noProof/>
            <w:webHidden/>
          </w:rPr>
          <w:fldChar w:fldCharType="begin"/>
        </w:r>
        <w:r>
          <w:rPr>
            <w:noProof/>
            <w:webHidden/>
          </w:rPr>
          <w:instrText xml:space="preserve"> PAGEREF _Toc501377827 \h </w:instrText>
        </w:r>
        <w:r>
          <w:rPr>
            <w:noProof/>
            <w:webHidden/>
          </w:rPr>
        </w:r>
        <w:r>
          <w:rPr>
            <w:noProof/>
            <w:webHidden/>
          </w:rPr>
          <w:fldChar w:fldCharType="separate"/>
        </w:r>
        <w:r>
          <w:rPr>
            <w:noProof/>
            <w:webHidden/>
          </w:rPr>
          <w:t>20</w:t>
        </w:r>
        <w:r>
          <w:rPr>
            <w:noProof/>
            <w:webHidden/>
          </w:rPr>
          <w:fldChar w:fldCharType="end"/>
        </w:r>
      </w:hyperlink>
    </w:p>
    <w:p w:rsidR="00262B5E" w:rsidRDefault="00262B5E">
      <w:pPr>
        <w:pStyle w:val="TOC2"/>
        <w:rPr>
          <w:rFonts w:asciiTheme="minorHAnsi" w:eastAsiaTheme="minorEastAsia" w:hAnsiTheme="minorHAnsi"/>
          <w:noProof/>
          <w:lang w:eastAsia="en-GB"/>
        </w:rPr>
      </w:pPr>
      <w:hyperlink w:anchor="_Toc501377828" w:history="1">
        <w:r w:rsidRPr="00174437">
          <w:rPr>
            <w:rStyle w:val="Hyperlink"/>
            <w:noProof/>
          </w:rPr>
          <w:t>2.1</w:t>
        </w:r>
        <w:r>
          <w:rPr>
            <w:rFonts w:asciiTheme="minorHAnsi" w:eastAsiaTheme="minorEastAsia" w:hAnsiTheme="minorHAnsi"/>
            <w:noProof/>
            <w:lang w:eastAsia="en-GB"/>
          </w:rPr>
          <w:tab/>
        </w:r>
        <w:r w:rsidRPr="00174437">
          <w:rPr>
            <w:rStyle w:val="Hyperlink"/>
            <w:noProof/>
          </w:rPr>
          <w:t>Relevant literature</w:t>
        </w:r>
        <w:r>
          <w:rPr>
            <w:noProof/>
            <w:webHidden/>
          </w:rPr>
          <w:tab/>
        </w:r>
        <w:r>
          <w:rPr>
            <w:noProof/>
            <w:webHidden/>
          </w:rPr>
          <w:fldChar w:fldCharType="begin"/>
        </w:r>
        <w:r>
          <w:rPr>
            <w:noProof/>
            <w:webHidden/>
          </w:rPr>
          <w:instrText xml:space="preserve"> PAGEREF _Toc501377828 \h </w:instrText>
        </w:r>
        <w:r>
          <w:rPr>
            <w:noProof/>
            <w:webHidden/>
          </w:rPr>
        </w:r>
        <w:r>
          <w:rPr>
            <w:noProof/>
            <w:webHidden/>
          </w:rPr>
          <w:fldChar w:fldCharType="separate"/>
        </w:r>
        <w:r>
          <w:rPr>
            <w:noProof/>
            <w:webHidden/>
          </w:rPr>
          <w:t>20</w:t>
        </w:r>
        <w:r>
          <w:rPr>
            <w:noProof/>
            <w:webHidden/>
          </w:rPr>
          <w:fldChar w:fldCharType="end"/>
        </w:r>
      </w:hyperlink>
    </w:p>
    <w:p w:rsidR="00262B5E" w:rsidRDefault="00262B5E">
      <w:pPr>
        <w:pStyle w:val="TOC3"/>
        <w:rPr>
          <w:rFonts w:asciiTheme="minorHAnsi" w:eastAsiaTheme="minorEastAsia" w:hAnsiTheme="minorHAnsi"/>
          <w:i w:val="0"/>
          <w:noProof/>
          <w:lang w:eastAsia="en-GB"/>
        </w:rPr>
      </w:pPr>
      <w:hyperlink w:anchor="_Toc501377829" w:history="1">
        <w:r w:rsidRPr="00174437">
          <w:rPr>
            <w:rStyle w:val="Hyperlink"/>
            <w:noProof/>
          </w:rPr>
          <w:t>2.1.1</w:t>
        </w:r>
        <w:r>
          <w:rPr>
            <w:rFonts w:asciiTheme="minorHAnsi" w:eastAsiaTheme="minorEastAsia" w:hAnsiTheme="minorHAnsi"/>
            <w:i w:val="0"/>
            <w:noProof/>
            <w:lang w:eastAsia="en-GB"/>
          </w:rPr>
          <w:tab/>
        </w:r>
        <w:r w:rsidRPr="00174437">
          <w:rPr>
            <w:rStyle w:val="Hyperlink"/>
            <w:noProof/>
          </w:rPr>
          <w:t>Prisons not police!</w:t>
        </w:r>
        <w:r>
          <w:rPr>
            <w:noProof/>
            <w:webHidden/>
          </w:rPr>
          <w:tab/>
        </w:r>
        <w:r>
          <w:rPr>
            <w:noProof/>
            <w:webHidden/>
          </w:rPr>
          <w:fldChar w:fldCharType="begin"/>
        </w:r>
        <w:r>
          <w:rPr>
            <w:noProof/>
            <w:webHidden/>
          </w:rPr>
          <w:instrText xml:space="preserve"> PAGEREF _Toc501377829 \h </w:instrText>
        </w:r>
        <w:r>
          <w:rPr>
            <w:noProof/>
            <w:webHidden/>
          </w:rPr>
        </w:r>
        <w:r>
          <w:rPr>
            <w:noProof/>
            <w:webHidden/>
          </w:rPr>
          <w:fldChar w:fldCharType="separate"/>
        </w:r>
        <w:r>
          <w:rPr>
            <w:noProof/>
            <w:webHidden/>
          </w:rPr>
          <w:t>21</w:t>
        </w:r>
        <w:r>
          <w:rPr>
            <w:noProof/>
            <w:webHidden/>
          </w:rPr>
          <w:fldChar w:fldCharType="end"/>
        </w:r>
      </w:hyperlink>
    </w:p>
    <w:p w:rsidR="00262B5E" w:rsidRDefault="00262B5E">
      <w:pPr>
        <w:pStyle w:val="TOC2"/>
        <w:rPr>
          <w:rFonts w:asciiTheme="minorHAnsi" w:eastAsiaTheme="minorEastAsia" w:hAnsiTheme="minorHAnsi"/>
          <w:noProof/>
          <w:lang w:eastAsia="en-GB"/>
        </w:rPr>
      </w:pPr>
      <w:hyperlink w:anchor="_Toc501377830" w:history="1">
        <w:r w:rsidRPr="00174437">
          <w:rPr>
            <w:rStyle w:val="Hyperlink"/>
            <w:noProof/>
          </w:rPr>
          <w:t>2.2</w:t>
        </w:r>
        <w:r>
          <w:rPr>
            <w:rFonts w:asciiTheme="minorHAnsi" w:eastAsiaTheme="minorEastAsia" w:hAnsiTheme="minorHAnsi"/>
            <w:noProof/>
            <w:lang w:eastAsia="en-GB"/>
          </w:rPr>
          <w:tab/>
        </w:r>
        <w:r w:rsidRPr="00174437">
          <w:rPr>
            <w:rStyle w:val="Hyperlink"/>
            <w:noProof/>
          </w:rPr>
          <w:t>International instruments</w:t>
        </w:r>
        <w:r>
          <w:rPr>
            <w:noProof/>
            <w:webHidden/>
          </w:rPr>
          <w:tab/>
        </w:r>
        <w:r>
          <w:rPr>
            <w:noProof/>
            <w:webHidden/>
          </w:rPr>
          <w:fldChar w:fldCharType="begin"/>
        </w:r>
        <w:r>
          <w:rPr>
            <w:noProof/>
            <w:webHidden/>
          </w:rPr>
          <w:instrText xml:space="preserve"> PAGEREF _Toc501377830 \h </w:instrText>
        </w:r>
        <w:r>
          <w:rPr>
            <w:noProof/>
            <w:webHidden/>
          </w:rPr>
        </w:r>
        <w:r>
          <w:rPr>
            <w:noProof/>
            <w:webHidden/>
          </w:rPr>
          <w:fldChar w:fldCharType="separate"/>
        </w:r>
        <w:r>
          <w:rPr>
            <w:noProof/>
            <w:webHidden/>
          </w:rPr>
          <w:t>21</w:t>
        </w:r>
        <w:r>
          <w:rPr>
            <w:noProof/>
            <w:webHidden/>
          </w:rPr>
          <w:fldChar w:fldCharType="end"/>
        </w:r>
      </w:hyperlink>
    </w:p>
    <w:p w:rsidR="00262B5E" w:rsidRDefault="00262B5E">
      <w:pPr>
        <w:pStyle w:val="TOC3"/>
        <w:rPr>
          <w:rFonts w:asciiTheme="minorHAnsi" w:eastAsiaTheme="minorEastAsia" w:hAnsiTheme="minorHAnsi"/>
          <w:i w:val="0"/>
          <w:noProof/>
          <w:lang w:eastAsia="en-GB"/>
        </w:rPr>
      </w:pPr>
      <w:hyperlink w:anchor="_Toc501377831" w:history="1">
        <w:r w:rsidRPr="00174437">
          <w:rPr>
            <w:rStyle w:val="Hyperlink"/>
            <w:noProof/>
          </w:rPr>
          <w:t>2.2.1</w:t>
        </w:r>
        <w:r>
          <w:rPr>
            <w:rFonts w:asciiTheme="minorHAnsi" w:eastAsiaTheme="minorEastAsia" w:hAnsiTheme="minorHAnsi"/>
            <w:i w:val="0"/>
            <w:noProof/>
            <w:lang w:eastAsia="en-GB"/>
          </w:rPr>
          <w:tab/>
        </w:r>
        <w:r w:rsidRPr="00174437">
          <w:rPr>
            <w:rStyle w:val="Hyperlink"/>
            <w:noProof/>
          </w:rPr>
          <w:t>Questioning their adequacy</w:t>
        </w:r>
        <w:r>
          <w:rPr>
            <w:noProof/>
            <w:webHidden/>
          </w:rPr>
          <w:tab/>
        </w:r>
        <w:r>
          <w:rPr>
            <w:noProof/>
            <w:webHidden/>
          </w:rPr>
          <w:fldChar w:fldCharType="begin"/>
        </w:r>
        <w:r>
          <w:rPr>
            <w:noProof/>
            <w:webHidden/>
          </w:rPr>
          <w:instrText xml:space="preserve"> PAGEREF _Toc501377831 \h </w:instrText>
        </w:r>
        <w:r>
          <w:rPr>
            <w:noProof/>
            <w:webHidden/>
          </w:rPr>
        </w:r>
        <w:r>
          <w:rPr>
            <w:noProof/>
            <w:webHidden/>
          </w:rPr>
          <w:fldChar w:fldCharType="separate"/>
        </w:r>
        <w:r>
          <w:rPr>
            <w:noProof/>
            <w:webHidden/>
          </w:rPr>
          <w:t>22</w:t>
        </w:r>
        <w:r>
          <w:rPr>
            <w:noProof/>
            <w:webHidden/>
          </w:rPr>
          <w:fldChar w:fldCharType="end"/>
        </w:r>
      </w:hyperlink>
    </w:p>
    <w:p w:rsidR="00262B5E" w:rsidRDefault="00262B5E">
      <w:pPr>
        <w:pStyle w:val="TOC2"/>
        <w:rPr>
          <w:rFonts w:asciiTheme="minorHAnsi" w:eastAsiaTheme="minorEastAsia" w:hAnsiTheme="minorHAnsi"/>
          <w:noProof/>
          <w:lang w:eastAsia="en-GB"/>
        </w:rPr>
      </w:pPr>
      <w:hyperlink w:anchor="_Toc501377832" w:history="1">
        <w:r w:rsidRPr="00174437">
          <w:rPr>
            <w:rStyle w:val="Hyperlink"/>
            <w:noProof/>
          </w:rPr>
          <w:t>2.3</w:t>
        </w:r>
        <w:r>
          <w:rPr>
            <w:rFonts w:asciiTheme="minorHAnsi" w:eastAsiaTheme="minorEastAsia" w:hAnsiTheme="minorHAnsi"/>
            <w:noProof/>
            <w:lang w:eastAsia="en-GB"/>
          </w:rPr>
          <w:tab/>
        </w:r>
        <w:r w:rsidRPr="00174437">
          <w:rPr>
            <w:rStyle w:val="Hyperlink"/>
            <w:noProof/>
          </w:rPr>
          <w:t>National legislation</w:t>
        </w:r>
        <w:r>
          <w:rPr>
            <w:noProof/>
            <w:webHidden/>
          </w:rPr>
          <w:tab/>
        </w:r>
        <w:r>
          <w:rPr>
            <w:noProof/>
            <w:webHidden/>
          </w:rPr>
          <w:fldChar w:fldCharType="begin"/>
        </w:r>
        <w:r>
          <w:rPr>
            <w:noProof/>
            <w:webHidden/>
          </w:rPr>
          <w:instrText xml:space="preserve"> PAGEREF _Toc501377832 \h </w:instrText>
        </w:r>
        <w:r>
          <w:rPr>
            <w:noProof/>
            <w:webHidden/>
          </w:rPr>
        </w:r>
        <w:r>
          <w:rPr>
            <w:noProof/>
            <w:webHidden/>
          </w:rPr>
          <w:fldChar w:fldCharType="separate"/>
        </w:r>
        <w:r>
          <w:rPr>
            <w:noProof/>
            <w:webHidden/>
          </w:rPr>
          <w:t>23</w:t>
        </w:r>
        <w:r>
          <w:rPr>
            <w:noProof/>
            <w:webHidden/>
          </w:rPr>
          <w:fldChar w:fldCharType="end"/>
        </w:r>
      </w:hyperlink>
    </w:p>
    <w:p w:rsidR="00262B5E" w:rsidRDefault="00262B5E">
      <w:pPr>
        <w:pStyle w:val="TOC3"/>
        <w:rPr>
          <w:rFonts w:asciiTheme="minorHAnsi" w:eastAsiaTheme="minorEastAsia" w:hAnsiTheme="minorHAnsi"/>
          <w:i w:val="0"/>
          <w:noProof/>
          <w:lang w:eastAsia="en-GB"/>
        </w:rPr>
      </w:pPr>
      <w:hyperlink w:anchor="_Toc501377833" w:history="1">
        <w:r w:rsidRPr="00174437">
          <w:rPr>
            <w:rStyle w:val="Hyperlink"/>
            <w:noProof/>
          </w:rPr>
          <w:t>2.3.1</w:t>
        </w:r>
        <w:r>
          <w:rPr>
            <w:rFonts w:asciiTheme="minorHAnsi" w:eastAsiaTheme="minorEastAsia" w:hAnsiTheme="minorHAnsi"/>
            <w:i w:val="0"/>
            <w:noProof/>
            <w:lang w:eastAsia="en-GB"/>
          </w:rPr>
          <w:tab/>
        </w:r>
        <w:r w:rsidRPr="00174437">
          <w:rPr>
            <w:rStyle w:val="Hyperlink"/>
            <w:noProof/>
          </w:rPr>
          <w:t>Zimbabwe Constitution</w:t>
        </w:r>
        <w:r>
          <w:rPr>
            <w:noProof/>
            <w:webHidden/>
          </w:rPr>
          <w:tab/>
        </w:r>
        <w:r>
          <w:rPr>
            <w:noProof/>
            <w:webHidden/>
          </w:rPr>
          <w:fldChar w:fldCharType="begin"/>
        </w:r>
        <w:r>
          <w:rPr>
            <w:noProof/>
            <w:webHidden/>
          </w:rPr>
          <w:instrText xml:space="preserve"> PAGEREF _Toc501377833 \h </w:instrText>
        </w:r>
        <w:r>
          <w:rPr>
            <w:noProof/>
            <w:webHidden/>
          </w:rPr>
        </w:r>
        <w:r>
          <w:rPr>
            <w:noProof/>
            <w:webHidden/>
          </w:rPr>
          <w:fldChar w:fldCharType="separate"/>
        </w:r>
        <w:r>
          <w:rPr>
            <w:noProof/>
            <w:webHidden/>
          </w:rPr>
          <w:t>23</w:t>
        </w:r>
        <w:r>
          <w:rPr>
            <w:noProof/>
            <w:webHidden/>
          </w:rPr>
          <w:fldChar w:fldCharType="end"/>
        </w:r>
      </w:hyperlink>
    </w:p>
    <w:p w:rsidR="00262B5E" w:rsidRDefault="00262B5E">
      <w:pPr>
        <w:pStyle w:val="TOC3"/>
        <w:rPr>
          <w:rFonts w:asciiTheme="minorHAnsi" w:eastAsiaTheme="minorEastAsia" w:hAnsiTheme="minorHAnsi"/>
          <w:i w:val="0"/>
          <w:noProof/>
          <w:lang w:eastAsia="en-GB"/>
        </w:rPr>
      </w:pPr>
      <w:hyperlink w:anchor="_Toc501377834" w:history="1">
        <w:r w:rsidRPr="00174437">
          <w:rPr>
            <w:rStyle w:val="Hyperlink"/>
            <w:noProof/>
          </w:rPr>
          <w:t>2.3.2</w:t>
        </w:r>
        <w:r>
          <w:rPr>
            <w:rFonts w:asciiTheme="minorHAnsi" w:eastAsiaTheme="minorEastAsia" w:hAnsiTheme="minorHAnsi"/>
            <w:i w:val="0"/>
            <w:noProof/>
            <w:lang w:eastAsia="en-GB"/>
          </w:rPr>
          <w:tab/>
        </w:r>
        <w:r w:rsidRPr="00174437">
          <w:rPr>
            <w:rStyle w:val="Hyperlink"/>
            <w:noProof/>
          </w:rPr>
          <w:t>Police Standing Orders</w:t>
        </w:r>
        <w:r>
          <w:rPr>
            <w:noProof/>
            <w:webHidden/>
          </w:rPr>
          <w:tab/>
        </w:r>
        <w:r>
          <w:rPr>
            <w:noProof/>
            <w:webHidden/>
          </w:rPr>
          <w:fldChar w:fldCharType="begin"/>
        </w:r>
        <w:r>
          <w:rPr>
            <w:noProof/>
            <w:webHidden/>
          </w:rPr>
          <w:instrText xml:space="preserve"> PAGEREF _Toc501377834 \h </w:instrText>
        </w:r>
        <w:r>
          <w:rPr>
            <w:noProof/>
            <w:webHidden/>
          </w:rPr>
        </w:r>
        <w:r>
          <w:rPr>
            <w:noProof/>
            <w:webHidden/>
          </w:rPr>
          <w:fldChar w:fldCharType="separate"/>
        </w:r>
        <w:r>
          <w:rPr>
            <w:noProof/>
            <w:webHidden/>
          </w:rPr>
          <w:t>23</w:t>
        </w:r>
        <w:r>
          <w:rPr>
            <w:noProof/>
            <w:webHidden/>
          </w:rPr>
          <w:fldChar w:fldCharType="end"/>
        </w:r>
      </w:hyperlink>
    </w:p>
    <w:p w:rsidR="00262B5E" w:rsidRDefault="00262B5E">
      <w:pPr>
        <w:pStyle w:val="TOC3"/>
        <w:rPr>
          <w:rFonts w:asciiTheme="minorHAnsi" w:eastAsiaTheme="minorEastAsia" w:hAnsiTheme="minorHAnsi"/>
          <w:i w:val="0"/>
          <w:noProof/>
          <w:lang w:eastAsia="en-GB"/>
        </w:rPr>
      </w:pPr>
      <w:hyperlink w:anchor="_Toc501377835" w:history="1">
        <w:r w:rsidRPr="00174437">
          <w:rPr>
            <w:rStyle w:val="Hyperlink"/>
            <w:noProof/>
          </w:rPr>
          <w:t>2.3.3</w:t>
        </w:r>
        <w:r>
          <w:rPr>
            <w:rFonts w:asciiTheme="minorHAnsi" w:eastAsiaTheme="minorEastAsia" w:hAnsiTheme="minorHAnsi"/>
            <w:i w:val="0"/>
            <w:noProof/>
            <w:lang w:eastAsia="en-GB"/>
          </w:rPr>
          <w:tab/>
        </w:r>
        <w:r w:rsidRPr="00174437">
          <w:rPr>
            <w:rStyle w:val="Hyperlink"/>
            <w:noProof/>
          </w:rPr>
          <w:t>Kachingwe and Others v The Minister of Home Affairs and Others</w:t>
        </w:r>
        <w:r>
          <w:rPr>
            <w:noProof/>
            <w:webHidden/>
          </w:rPr>
          <w:tab/>
        </w:r>
        <w:r>
          <w:rPr>
            <w:noProof/>
            <w:webHidden/>
          </w:rPr>
          <w:fldChar w:fldCharType="begin"/>
        </w:r>
        <w:r>
          <w:rPr>
            <w:noProof/>
            <w:webHidden/>
          </w:rPr>
          <w:instrText xml:space="preserve"> PAGEREF _Toc501377835 \h </w:instrText>
        </w:r>
        <w:r>
          <w:rPr>
            <w:noProof/>
            <w:webHidden/>
          </w:rPr>
        </w:r>
        <w:r>
          <w:rPr>
            <w:noProof/>
            <w:webHidden/>
          </w:rPr>
          <w:fldChar w:fldCharType="separate"/>
        </w:r>
        <w:r>
          <w:rPr>
            <w:noProof/>
            <w:webHidden/>
          </w:rPr>
          <w:t>25</w:t>
        </w:r>
        <w:r>
          <w:rPr>
            <w:noProof/>
            <w:webHidden/>
          </w:rPr>
          <w:fldChar w:fldCharType="end"/>
        </w:r>
      </w:hyperlink>
    </w:p>
    <w:p w:rsidR="00262B5E" w:rsidRDefault="00262B5E">
      <w:pPr>
        <w:pStyle w:val="TOC3"/>
        <w:rPr>
          <w:rFonts w:asciiTheme="minorHAnsi" w:eastAsiaTheme="minorEastAsia" w:hAnsiTheme="minorHAnsi"/>
          <w:i w:val="0"/>
          <w:noProof/>
          <w:lang w:eastAsia="en-GB"/>
        </w:rPr>
      </w:pPr>
      <w:hyperlink w:anchor="_Toc501377836" w:history="1">
        <w:r w:rsidRPr="00174437">
          <w:rPr>
            <w:rStyle w:val="Hyperlink"/>
            <w:noProof/>
          </w:rPr>
          <w:t>2.3.4</w:t>
        </w:r>
        <w:r>
          <w:rPr>
            <w:rFonts w:asciiTheme="minorHAnsi" w:eastAsiaTheme="minorEastAsia" w:hAnsiTheme="minorHAnsi"/>
            <w:i w:val="0"/>
            <w:noProof/>
            <w:lang w:eastAsia="en-GB"/>
          </w:rPr>
          <w:tab/>
        </w:r>
        <w:r w:rsidRPr="00174437">
          <w:rPr>
            <w:rStyle w:val="Hyperlink"/>
            <w:noProof/>
          </w:rPr>
          <w:t>S v Beatrice Tele Mtetwa</w:t>
        </w:r>
        <w:r>
          <w:rPr>
            <w:noProof/>
            <w:webHidden/>
          </w:rPr>
          <w:tab/>
        </w:r>
        <w:r>
          <w:rPr>
            <w:noProof/>
            <w:webHidden/>
          </w:rPr>
          <w:fldChar w:fldCharType="begin"/>
        </w:r>
        <w:r>
          <w:rPr>
            <w:noProof/>
            <w:webHidden/>
          </w:rPr>
          <w:instrText xml:space="preserve"> PAGEREF _Toc501377836 \h </w:instrText>
        </w:r>
        <w:r>
          <w:rPr>
            <w:noProof/>
            <w:webHidden/>
          </w:rPr>
        </w:r>
        <w:r>
          <w:rPr>
            <w:noProof/>
            <w:webHidden/>
          </w:rPr>
          <w:fldChar w:fldCharType="separate"/>
        </w:r>
        <w:r>
          <w:rPr>
            <w:noProof/>
            <w:webHidden/>
          </w:rPr>
          <w:t>26</w:t>
        </w:r>
        <w:r>
          <w:rPr>
            <w:noProof/>
            <w:webHidden/>
          </w:rPr>
          <w:fldChar w:fldCharType="end"/>
        </w:r>
      </w:hyperlink>
    </w:p>
    <w:p w:rsidR="00262B5E" w:rsidRDefault="00262B5E">
      <w:pPr>
        <w:pStyle w:val="TOC1"/>
        <w:tabs>
          <w:tab w:val="right" w:leader="dot" w:pos="9017"/>
        </w:tabs>
        <w:rPr>
          <w:rFonts w:asciiTheme="minorHAnsi" w:eastAsiaTheme="minorEastAsia" w:hAnsiTheme="minorHAnsi"/>
          <w:noProof/>
          <w:sz w:val="22"/>
          <w:lang w:eastAsia="en-GB"/>
        </w:rPr>
      </w:pPr>
      <w:hyperlink w:anchor="_Toc501377837" w:history="1">
        <w:r w:rsidRPr="00174437">
          <w:rPr>
            <w:rStyle w:val="Hyperlink"/>
            <w:noProof/>
          </w:rPr>
          <w:t>CHAPTER 3</w:t>
        </w:r>
        <w:r>
          <w:rPr>
            <w:noProof/>
            <w:webHidden/>
          </w:rPr>
          <w:tab/>
        </w:r>
        <w:r>
          <w:rPr>
            <w:noProof/>
            <w:webHidden/>
          </w:rPr>
          <w:fldChar w:fldCharType="begin"/>
        </w:r>
        <w:r>
          <w:rPr>
            <w:noProof/>
            <w:webHidden/>
          </w:rPr>
          <w:instrText xml:space="preserve"> PAGEREF _Toc501377837 \h </w:instrText>
        </w:r>
        <w:r>
          <w:rPr>
            <w:noProof/>
            <w:webHidden/>
          </w:rPr>
        </w:r>
        <w:r>
          <w:rPr>
            <w:noProof/>
            <w:webHidden/>
          </w:rPr>
          <w:fldChar w:fldCharType="separate"/>
        </w:r>
        <w:r>
          <w:rPr>
            <w:noProof/>
            <w:webHidden/>
          </w:rPr>
          <w:t>27</w:t>
        </w:r>
        <w:r>
          <w:rPr>
            <w:noProof/>
            <w:webHidden/>
          </w:rPr>
          <w:fldChar w:fldCharType="end"/>
        </w:r>
      </w:hyperlink>
    </w:p>
    <w:p w:rsidR="00262B5E" w:rsidRDefault="00262B5E">
      <w:pPr>
        <w:pStyle w:val="TOC1"/>
        <w:tabs>
          <w:tab w:val="right" w:leader="dot" w:pos="9017"/>
        </w:tabs>
        <w:rPr>
          <w:rFonts w:asciiTheme="minorHAnsi" w:eastAsiaTheme="minorEastAsia" w:hAnsiTheme="minorHAnsi"/>
          <w:noProof/>
          <w:sz w:val="22"/>
          <w:lang w:eastAsia="en-GB"/>
        </w:rPr>
      </w:pPr>
      <w:hyperlink w:anchor="_Toc501377838" w:history="1">
        <w:r w:rsidRPr="00174437">
          <w:rPr>
            <w:rStyle w:val="Hyperlink"/>
            <w:noProof/>
          </w:rPr>
          <w:t>3.0</w:t>
        </w:r>
        <w:r>
          <w:rPr>
            <w:rFonts w:asciiTheme="minorHAnsi" w:eastAsiaTheme="minorEastAsia" w:hAnsiTheme="minorHAnsi"/>
            <w:noProof/>
            <w:sz w:val="22"/>
            <w:lang w:eastAsia="en-GB"/>
          </w:rPr>
          <w:tab/>
        </w:r>
        <w:r w:rsidRPr="00174437">
          <w:rPr>
            <w:rStyle w:val="Hyperlink"/>
            <w:noProof/>
          </w:rPr>
          <w:t>RESEARCH METHODOLOGIES AND METHODS</w:t>
        </w:r>
        <w:r>
          <w:rPr>
            <w:noProof/>
            <w:webHidden/>
          </w:rPr>
          <w:tab/>
        </w:r>
        <w:r>
          <w:rPr>
            <w:noProof/>
            <w:webHidden/>
          </w:rPr>
          <w:fldChar w:fldCharType="begin"/>
        </w:r>
        <w:r>
          <w:rPr>
            <w:noProof/>
            <w:webHidden/>
          </w:rPr>
          <w:instrText xml:space="preserve"> PAGEREF _Toc501377838 \h </w:instrText>
        </w:r>
        <w:r>
          <w:rPr>
            <w:noProof/>
            <w:webHidden/>
          </w:rPr>
        </w:r>
        <w:r>
          <w:rPr>
            <w:noProof/>
            <w:webHidden/>
          </w:rPr>
          <w:fldChar w:fldCharType="separate"/>
        </w:r>
        <w:r>
          <w:rPr>
            <w:noProof/>
            <w:webHidden/>
          </w:rPr>
          <w:t>27</w:t>
        </w:r>
        <w:r>
          <w:rPr>
            <w:noProof/>
            <w:webHidden/>
          </w:rPr>
          <w:fldChar w:fldCharType="end"/>
        </w:r>
      </w:hyperlink>
    </w:p>
    <w:p w:rsidR="00262B5E" w:rsidRDefault="00262B5E">
      <w:pPr>
        <w:pStyle w:val="TOC2"/>
        <w:rPr>
          <w:rFonts w:asciiTheme="minorHAnsi" w:eastAsiaTheme="minorEastAsia" w:hAnsiTheme="minorHAnsi"/>
          <w:noProof/>
          <w:lang w:eastAsia="en-GB"/>
        </w:rPr>
      </w:pPr>
      <w:hyperlink w:anchor="_Toc501377839" w:history="1">
        <w:r w:rsidRPr="00174437">
          <w:rPr>
            <w:rStyle w:val="Hyperlink"/>
            <w:noProof/>
          </w:rPr>
          <w:t>3.1</w:t>
        </w:r>
        <w:r>
          <w:rPr>
            <w:rFonts w:asciiTheme="minorHAnsi" w:eastAsiaTheme="minorEastAsia" w:hAnsiTheme="minorHAnsi"/>
            <w:noProof/>
            <w:lang w:eastAsia="en-GB"/>
          </w:rPr>
          <w:tab/>
        </w:r>
        <w:r w:rsidRPr="00174437">
          <w:rPr>
            <w:rStyle w:val="Hyperlink"/>
            <w:noProof/>
          </w:rPr>
          <w:t>Methodological framework</w:t>
        </w:r>
        <w:r>
          <w:rPr>
            <w:noProof/>
            <w:webHidden/>
          </w:rPr>
          <w:tab/>
        </w:r>
        <w:r>
          <w:rPr>
            <w:noProof/>
            <w:webHidden/>
          </w:rPr>
          <w:fldChar w:fldCharType="begin"/>
        </w:r>
        <w:r>
          <w:rPr>
            <w:noProof/>
            <w:webHidden/>
          </w:rPr>
          <w:instrText xml:space="preserve"> PAGEREF _Toc501377839 \h </w:instrText>
        </w:r>
        <w:r>
          <w:rPr>
            <w:noProof/>
            <w:webHidden/>
          </w:rPr>
        </w:r>
        <w:r>
          <w:rPr>
            <w:noProof/>
            <w:webHidden/>
          </w:rPr>
          <w:fldChar w:fldCharType="separate"/>
        </w:r>
        <w:r>
          <w:rPr>
            <w:noProof/>
            <w:webHidden/>
          </w:rPr>
          <w:t>27</w:t>
        </w:r>
        <w:r>
          <w:rPr>
            <w:noProof/>
            <w:webHidden/>
          </w:rPr>
          <w:fldChar w:fldCharType="end"/>
        </w:r>
      </w:hyperlink>
    </w:p>
    <w:p w:rsidR="00262B5E" w:rsidRDefault="00262B5E">
      <w:pPr>
        <w:pStyle w:val="TOC3"/>
        <w:rPr>
          <w:rFonts w:asciiTheme="minorHAnsi" w:eastAsiaTheme="minorEastAsia" w:hAnsiTheme="minorHAnsi"/>
          <w:i w:val="0"/>
          <w:noProof/>
          <w:lang w:eastAsia="en-GB"/>
        </w:rPr>
      </w:pPr>
      <w:hyperlink w:anchor="_Toc501377840" w:history="1">
        <w:r w:rsidRPr="00174437">
          <w:rPr>
            <w:rStyle w:val="Hyperlink"/>
            <w:noProof/>
          </w:rPr>
          <w:t>3.1.1</w:t>
        </w:r>
        <w:r>
          <w:rPr>
            <w:rFonts w:asciiTheme="minorHAnsi" w:eastAsiaTheme="minorEastAsia" w:hAnsiTheme="minorHAnsi"/>
            <w:i w:val="0"/>
            <w:noProof/>
            <w:lang w:eastAsia="en-GB"/>
          </w:rPr>
          <w:tab/>
        </w:r>
        <w:r w:rsidRPr="00174437">
          <w:rPr>
            <w:rStyle w:val="Hyperlink"/>
            <w:noProof/>
          </w:rPr>
          <w:t>Is there a gap?</w:t>
        </w:r>
        <w:r>
          <w:rPr>
            <w:noProof/>
            <w:webHidden/>
          </w:rPr>
          <w:tab/>
        </w:r>
        <w:r>
          <w:rPr>
            <w:noProof/>
            <w:webHidden/>
          </w:rPr>
          <w:fldChar w:fldCharType="begin"/>
        </w:r>
        <w:r>
          <w:rPr>
            <w:noProof/>
            <w:webHidden/>
          </w:rPr>
          <w:instrText xml:space="preserve"> PAGEREF _Toc501377840 \h </w:instrText>
        </w:r>
        <w:r>
          <w:rPr>
            <w:noProof/>
            <w:webHidden/>
          </w:rPr>
        </w:r>
        <w:r>
          <w:rPr>
            <w:noProof/>
            <w:webHidden/>
          </w:rPr>
          <w:fldChar w:fldCharType="separate"/>
        </w:r>
        <w:r>
          <w:rPr>
            <w:noProof/>
            <w:webHidden/>
          </w:rPr>
          <w:t>27</w:t>
        </w:r>
        <w:r>
          <w:rPr>
            <w:noProof/>
            <w:webHidden/>
          </w:rPr>
          <w:fldChar w:fldCharType="end"/>
        </w:r>
      </w:hyperlink>
    </w:p>
    <w:p w:rsidR="00262B5E" w:rsidRDefault="00262B5E">
      <w:pPr>
        <w:pStyle w:val="TOC3"/>
        <w:rPr>
          <w:rFonts w:asciiTheme="minorHAnsi" w:eastAsiaTheme="minorEastAsia" w:hAnsiTheme="minorHAnsi"/>
          <w:i w:val="0"/>
          <w:noProof/>
          <w:lang w:eastAsia="en-GB"/>
        </w:rPr>
      </w:pPr>
      <w:hyperlink w:anchor="_Toc501377841" w:history="1">
        <w:r w:rsidRPr="00174437">
          <w:rPr>
            <w:rStyle w:val="Hyperlink"/>
            <w:noProof/>
          </w:rPr>
          <w:t>3.1.2</w:t>
        </w:r>
        <w:r>
          <w:rPr>
            <w:rFonts w:asciiTheme="minorHAnsi" w:eastAsiaTheme="minorEastAsia" w:hAnsiTheme="minorHAnsi"/>
            <w:i w:val="0"/>
            <w:noProof/>
            <w:lang w:eastAsia="en-GB"/>
          </w:rPr>
          <w:tab/>
        </w:r>
        <w:r w:rsidRPr="00174437">
          <w:rPr>
            <w:rStyle w:val="Hyperlink"/>
            <w:noProof/>
          </w:rPr>
          <w:t>Interrogating empirical data</w:t>
        </w:r>
        <w:r>
          <w:rPr>
            <w:noProof/>
            <w:webHidden/>
          </w:rPr>
          <w:tab/>
        </w:r>
        <w:r>
          <w:rPr>
            <w:noProof/>
            <w:webHidden/>
          </w:rPr>
          <w:fldChar w:fldCharType="begin"/>
        </w:r>
        <w:r>
          <w:rPr>
            <w:noProof/>
            <w:webHidden/>
          </w:rPr>
          <w:instrText xml:space="preserve"> PAGEREF _Toc501377841 \h </w:instrText>
        </w:r>
        <w:r>
          <w:rPr>
            <w:noProof/>
            <w:webHidden/>
          </w:rPr>
        </w:r>
        <w:r>
          <w:rPr>
            <w:noProof/>
            <w:webHidden/>
          </w:rPr>
          <w:fldChar w:fldCharType="separate"/>
        </w:r>
        <w:r>
          <w:rPr>
            <w:noProof/>
            <w:webHidden/>
          </w:rPr>
          <w:t>28</w:t>
        </w:r>
        <w:r>
          <w:rPr>
            <w:noProof/>
            <w:webHidden/>
          </w:rPr>
          <w:fldChar w:fldCharType="end"/>
        </w:r>
      </w:hyperlink>
    </w:p>
    <w:p w:rsidR="00262B5E" w:rsidRDefault="00262B5E">
      <w:pPr>
        <w:pStyle w:val="TOC3"/>
        <w:rPr>
          <w:rFonts w:asciiTheme="minorHAnsi" w:eastAsiaTheme="minorEastAsia" w:hAnsiTheme="minorHAnsi"/>
          <w:i w:val="0"/>
          <w:noProof/>
          <w:lang w:eastAsia="en-GB"/>
        </w:rPr>
      </w:pPr>
      <w:hyperlink w:anchor="_Toc501377842" w:history="1">
        <w:r w:rsidRPr="00174437">
          <w:rPr>
            <w:rStyle w:val="Hyperlink"/>
            <w:noProof/>
          </w:rPr>
          <w:t>3.1.3</w:t>
        </w:r>
        <w:r>
          <w:rPr>
            <w:rFonts w:asciiTheme="minorHAnsi" w:eastAsiaTheme="minorEastAsia" w:hAnsiTheme="minorHAnsi"/>
            <w:i w:val="0"/>
            <w:noProof/>
            <w:lang w:eastAsia="en-GB"/>
          </w:rPr>
          <w:tab/>
        </w:r>
        <w:r w:rsidRPr="00174437">
          <w:rPr>
            <w:rStyle w:val="Hyperlink"/>
            <w:noProof/>
          </w:rPr>
          <w:t>Is equal treatment fair treatment?</w:t>
        </w:r>
        <w:r>
          <w:rPr>
            <w:noProof/>
            <w:webHidden/>
          </w:rPr>
          <w:tab/>
        </w:r>
        <w:r>
          <w:rPr>
            <w:noProof/>
            <w:webHidden/>
          </w:rPr>
          <w:fldChar w:fldCharType="begin"/>
        </w:r>
        <w:r>
          <w:rPr>
            <w:noProof/>
            <w:webHidden/>
          </w:rPr>
          <w:instrText xml:space="preserve"> PAGEREF _Toc501377842 \h </w:instrText>
        </w:r>
        <w:r>
          <w:rPr>
            <w:noProof/>
            <w:webHidden/>
          </w:rPr>
        </w:r>
        <w:r>
          <w:rPr>
            <w:noProof/>
            <w:webHidden/>
          </w:rPr>
          <w:fldChar w:fldCharType="separate"/>
        </w:r>
        <w:r>
          <w:rPr>
            <w:noProof/>
            <w:webHidden/>
          </w:rPr>
          <w:t>29</w:t>
        </w:r>
        <w:r>
          <w:rPr>
            <w:noProof/>
            <w:webHidden/>
          </w:rPr>
          <w:fldChar w:fldCharType="end"/>
        </w:r>
      </w:hyperlink>
    </w:p>
    <w:p w:rsidR="00262B5E" w:rsidRDefault="00262B5E">
      <w:pPr>
        <w:pStyle w:val="TOC3"/>
        <w:rPr>
          <w:rFonts w:asciiTheme="minorHAnsi" w:eastAsiaTheme="minorEastAsia" w:hAnsiTheme="minorHAnsi"/>
          <w:i w:val="0"/>
          <w:noProof/>
          <w:lang w:eastAsia="en-GB"/>
        </w:rPr>
      </w:pPr>
      <w:hyperlink w:anchor="_Toc501377843" w:history="1">
        <w:r w:rsidRPr="00174437">
          <w:rPr>
            <w:rStyle w:val="Hyperlink"/>
            <w:noProof/>
          </w:rPr>
          <w:t>3.1.4</w:t>
        </w:r>
        <w:r>
          <w:rPr>
            <w:rFonts w:asciiTheme="minorHAnsi" w:eastAsiaTheme="minorEastAsia" w:hAnsiTheme="minorHAnsi"/>
            <w:i w:val="0"/>
            <w:noProof/>
            <w:lang w:eastAsia="en-GB"/>
          </w:rPr>
          <w:tab/>
        </w:r>
        <w:r w:rsidRPr="00174437">
          <w:rPr>
            <w:rStyle w:val="Hyperlink"/>
            <w:noProof/>
          </w:rPr>
          <w:t>Actors and structures perspectives</w:t>
        </w:r>
        <w:r>
          <w:rPr>
            <w:noProof/>
            <w:webHidden/>
          </w:rPr>
          <w:tab/>
        </w:r>
        <w:r>
          <w:rPr>
            <w:noProof/>
            <w:webHidden/>
          </w:rPr>
          <w:fldChar w:fldCharType="begin"/>
        </w:r>
        <w:r>
          <w:rPr>
            <w:noProof/>
            <w:webHidden/>
          </w:rPr>
          <w:instrText xml:space="preserve"> PAGEREF _Toc501377843 \h </w:instrText>
        </w:r>
        <w:r>
          <w:rPr>
            <w:noProof/>
            <w:webHidden/>
          </w:rPr>
        </w:r>
        <w:r>
          <w:rPr>
            <w:noProof/>
            <w:webHidden/>
          </w:rPr>
          <w:fldChar w:fldCharType="separate"/>
        </w:r>
        <w:r>
          <w:rPr>
            <w:noProof/>
            <w:webHidden/>
          </w:rPr>
          <w:t>30</w:t>
        </w:r>
        <w:r>
          <w:rPr>
            <w:noProof/>
            <w:webHidden/>
          </w:rPr>
          <w:fldChar w:fldCharType="end"/>
        </w:r>
      </w:hyperlink>
    </w:p>
    <w:p w:rsidR="00262B5E" w:rsidRDefault="00262B5E">
      <w:pPr>
        <w:pStyle w:val="TOC2"/>
        <w:rPr>
          <w:rFonts w:asciiTheme="minorHAnsi" w:eastAsiaTheme="minorEastAsia" w:hAnsiTheme="minorHAnsi"/>
          <w:noProof/>
          <w:lang w:eastAsia="en-GB"/>
        </w:rPr>
      </w:pPr>
      <w:hyperlink w:anchor="_Toc501377844" w:history="1">
        <w:r w:rsidRPr="00174437">
          <w:rPr>
            <w:rStyle w:val="Hyperlink"/>
            <w:noProof/>
          </w:rPr>
          <w:t>3.2</w:t>
        </w:r>
        <w:r>
          <w:rPr>
            <w:rFonts w:asciiTheme="minorHAnsi" w:eastAsiaTheme="minorEastAsia" w:hAnsiTheme="minorHAnsi"/>
            <w:noProof/>
            <w:lang w:eastAsia="en-GB"/>
          </w:rPr>
          <w:tab/>
        </w:r>
        <w:r w:rsidRPr="00174437">
          <w:rPr>
            <w:rStyle w:val="Hyperlink"/>
            <w:noProof/>
          </w:rPr>
          <w:t>Data collection methods</w:t>
        </w:r>
        <w:r>
          <w:rPr>
            <w:noProof/>
            <w:webHidden/>
          </w:rPr>
          <w:tab/>
        </w:r>
        <w:r>
          <w:rPr>
            <w:noProof/>
            <w:webHidden/>
          </w:rPr>
          <w:fldChar w:fldCharType="begin"/>
        </w:r>
        <w:r>
          <w:rPr>
            <w:noProof/>
            <w:webHidden/>
          </w:rPr>
          <w:instrText xml:space="preserve"> PAGEREF _Toc501377844 \h </w:instrText>
        </w:r>
        <w:r>
          <w:rPr>
            <w:noProof/>
            <w:webHidden/>
          </w:rPr>
        </w:r>
        <w:r>
          <w:rPr>
            <w:noProof/>
            <w:webHidden/>
          </w:rPr>
          <w:fldChar w:fldCharType="separate"/>
        </w:r>
        <w:r>
          <w:rPr>
            <w:noProof/>
            <w:webHidden/>
          </w:rPr>
          <w:t>30</w:t>
        </w:r>
        <w:r>
          <w:rPr>
            <w:noProof/>
            <w:webHidden/>
          </w:rPr>
          <w:fldChar w:fldCharType="end"/>
        </w:r>
      </w:hyperlink>
    </w:p>
    <w:p w:rsidR="00262B5E" w:rsidRDefault="00262B5E">
      <w:pPr>
        <w:pStyle w:val="TOC3"/>
        <w:rPr>
          <w:rFonts w:asciiTheme="minorHAnsi" w:eastAsiaTheme="minorEastAsia" w:hAnsiTheme="minorHAnsi"/>
          <w:i w:val="0"/>
          <w:noProof/>
          <w:lang w:eastAsia="en-GB"/>
        </w:rPr>
      </w:pPr>
      <w:hyperlink w:anchor="_Toc501377845" w:history="1">
        <w:r w:rsidRPr="00174437">
          <w:rPr>
            <w:rStyle w:val="Hyperlink"/>
            <w:noProof/>
          </w:rPr>
          <w:t>3.2.1</w:t>
        </w:r>
        <w:r>
          <w:rPr>
            <w:rFonts w:asciiTheme="minorHAnsi" w:eastAsiaTheme="minorEastAsia" w:hAnsiTheme="minorHAnsi"/>
            <w:i w:val="0"/>
            <w:noProof/>
            <w:lang w:eastAsia="en-GB"/>
          </w:rPr>
          <w:tab/>
        </w:r>
        <w:r w:rsidRPr="00174437">
          <w:rPr>
            <w:rStyle w:val="Hyperlink"/>
            <w:noProof/>
          </w:rPr>
          <w:t>Interviews with key informants</w:t>
        </w:r>
        <w:r>
          <w:rPr>
            <w:noProof/>
            <w:webHidden/>
          </w:rPr>
          <w:tab/>
        </w:r>
        <w:r>
          <w:rPr>
            <w:noProof/>
            <w:webHidden/>
          </w:rPr>
          <w:fldChar w:fldCharType="begin"/>
        </w:r>
        <w:r>
          <w:rPr>
            <w:noProof/>
            <w:webHidden/>
          </w:rPr>
          <w:instrText xml:space="preserve"> PAGEREF _Toc501377845 \h </w:instrText>
        </w:r>
        <w:r>
          <w:rPr>
            <w:noProof/>
            <w:webHidden/>
          </w:rPr>
        </w:r>
        <w:r>
          <w:rPr>
            <w:noProof/>
            <w:webHidden/>
          </w:rPr>
          <w:fldChar w:fldCharType="separate"/>
        </w:r>
        <w:r>
          <w:rPr>
            <w:noProof/>
            <w:webHidden/>
          </w:rPr>
          <w:t>30</w:t>
        </w:r>
        <w:r>
          <w:rPr>
            <w:noProof/>
            <w:webHidden/>
          </w:rPr>
          <w:fldChar w:fldCharType="end"/>
        </w:r>
      </w:hyperlink>
    </w:p>
    <w:p w:rsidR="00262B5E" w:rsidRDefault="00262B5E">
      <w:pPr>
        <w:pStyle w:val="TOC3"/>
        <w:rPr>
          <w:rFonts w:asciiTheme="minorHAnsi" w:eastAsiaTheme="minorEastAsia" w:hAnsiTheme="minorHAnsi"/>
          <w:i w:val="0"/>
          <w:noProof/>
          <w:lang w:eastAsia="en-GB"/>
        </w:rPr>
      </w:pPr>
      <w:hyperlink w:anchor="_Toc501377846" w:history="1">
        <w:r w:rsidRPr="00174437">
          <w:rPr>
            <w:rStyle w:val="Hyperlink"/>
            <w:noProof/>
          </w:rPr>
          <w:t>3.2.2</w:t>
        </w:r>
        <w:r>
          <w:rPr>
            <w:rFonts w:asciiTheme="minorHAnsi" w:eastAsiaTheme="minorEastAsia" w:hAnsiTheme="minorHAnsi"/>
            <w:i w:val="0"/>
            <w:noProof/>
            <w:lang w:eastAsia="en-GB"/>
          </w:rPr>
          <w:tab/>
        </w:r>
        <w:r w:rsidRPr="00174437">
          <w:rPr>
            <w:rStyle w:val="Hyperlink"/>
            <w:noProof/>
          </w:rPr>
          <w:t>Focus group discussions</w:t>
        </w:r>
        <w:r>
          <w:rPr>
            <w:noProof/>
            <w:webHidden/>
          </w:rPr>
          <w:tab/>
        </w:r>
        <w:r>
          <w:rPr>
            <w:noProof/>
            <w:webHidden/>
          </w:rPr>
          <w:fldChar w:fldCharType="begin"/>
        </w:r>
        <w:r>
          <w:rPr>
            <w:noProof/>
            <w:webHidden/>
          </w:rPr>
          <w:instrText xml:space="preserve"> PAGEREF _Toc501377846 \h </w:instrText>
        </w:r>
        <w:r>
          <w:rPr>
            <w:noProof/>
            <w:webHidden/>
          </w:rPr>
        </w:r>
        <w:r>
          <w:rPr>
            <w:noProof/>
            <w:webHidden/>
          </w:rPr>
          <w:fldChar w:fldCharType="separate"/>
        </w:r>
        <w:r>
          <w:rPr>
            <w:noProof/>
            <w:webHidden/>
          </w:rPr>
          <w:t>31</w:t>
        </w:r>
        <w:r>
          <w:rPr>
            <w:noProof/>
            <w:webHidden/>
          </w:rPr>
          <w:fldChar w:fldCharType="end"/>
        </w:r>
      </w:hyperlink>
    </w:p>
    <w:p w:rsidR="00262B5E" w:rsidRDefault="00262B5E">
      <w:pPr>
        <w:pStyle w:val="TOC3"/>
        <w:rPr>
          <w:rFonts w:asciiTheme="minorHAnsi" w:eastAsiaTheme="minorEastAsia" w:hAnsiTheme="minorHAnsi"/>
          <w:i w:val="0"/>
          <w:noProof/>
          <w:lang w:eastAsia="en-GB"/>
        </w:rPr>
      </w:pPr>
      <w:hyperlink w:anchor="_Toc501377847" w:history="1">
        <w:r w:rsidRPr="00174437">
          <w:rPr>
            <w:rStyle w:val="Hyperlink"/>
            <w:noProof/>
          </w:rPr>
          <w:t>3.2.3</w:t>
        </w:r>
        <w:r>
          <w:rPr>
            <w:rFonts w:asciiTheme="minorHAnsi" w:eastAsiaTheme="minorEastAsia" w:hAnsiTheme="minorHAnsi"/>
            <w:i w:val="0"/>
            <w:noProof/>
            <w:lang w:eastAsia="en-GB"/>
          </w:rPr>
          <w:tab/>
        </w:r>
        <w:r w:rsidRPr="00174437">
          <w:rPr>
            <w:rStyle w:val="Hyperlink"/>
            <w:noProof/>
          </w:rPr>
          <w:t>Observations</w:t>
        </w:r>
        <w:r>
          <w:rPr>
            <w:noProof/>
            <w:webHidden/>
          </w:rPr>
          <w:tab/>
        </w:r>
        <w:r>
          <w:rPr>
            <w:noProof/>
            <w:webHidden/>
          </w:rPr>
          <w:fldChar w:fldCharType="begin"/>
        </w:r>
        <w:r>
          <w:rPr>
            <w:noProof/>
            <w:webHidden/>
          </w:rPr>
          <w:instrText xml:space="preserve"> PAGEREF _Toc501377847 \h </w:instrText>
        </w:r>
        <w:r>
          <w:rPr>
            <w:noProof/>
            <w:webHidden/>
          </w:rPr>
        </w:r>
        <w:r>
          <w:rPr>
            <w:noProof/>
            <w:webHidden/>
          </w:rPr>
          <w:fldChar w:fldCharType="separate"/>
        </w:r>
        <w:r>
          <w:rPr>
            <w:noProof/>
            <w:webHidden/>
          </w:rPr>
          <w:t>31</w:t>
        </w:r>
        <w:r>
          <w:rPr>
            <w:noProof/>
            <w:webHidden/>
          </w:rPr>
          <w:fldChar w:fldCharType="end"/>
        </w:r>
      </w:hyperlink>
    </w:p>
    <w:p w:rsidR="00262B5E" w:rsidRDefault="00262B5E">
      <w:pPr>
        <w:pStyle w:val="TOC3"/>
        <w:rPr>
          <w:rFonts w:asciiTheme="minorHAnsi" w:eastAsiaTheme="minorEastAsia" w:hAnsiTheme="minorHAnsi"/>
          <w:i w:val="0"/>
          <w:noProof/>
          <w:lang w:eastAsia="en-GB"/>
        </w:rPr>
      </w:pPr>
      <w:hyperlink w:anchor="_Toc501377848" w:history="1">
        <w:r w:rsidRPr="00174437">
          <w:rPr>
            <w:rStyle w:val="Hyperlink"/>
            <w:noProof/>
          </w:rPr>
          <w:t>3.2.4</w:t>
        </w:r>
        <w:r>
          <w:rPr>
            <w:rFonts w:asciiTheme="minorHAnsi" w:eastAsiaTheme="minorEastAsia" w:hAnsiTheme="minorHAnsi"/>
            <w:i w:val="0"/>
            <w:noProof/>
            <w:lang w:eastAsia="en-GB"/>
          </w:rPr>
          <w:tab/>
        </w:r>
        <w:r w:rsidRPr="00174437">
          <w:rPr>
            <w:rStyle w:val="Hyperlink"/>
            <w:noProof/>
          </w:rPr>
          <w:t>One-on-one interviews</w:t>
        </w:r>
        <w:r>
          <w:rPr>
            <w:noProof/>
            <w:webHidden/>
          </w:rPr>
          <w:tab/>
        </w:r>
        <w:r>
          <w:rPr>
            <w:noProof/>
            <w:webHidden/>
          </w:rPr>
          <w:fldChar w:fldCharType="begin"/>
        </w:r>
        <w:r>
          <w:rPr>
            <w:noProof/>
            <w:webHidden/>
          </w:rPr>
          <w:instrText xml:space="preserve"> PAGEREF _Toc501377848 \h </w:instrText>
        </w:r>
        <w:r>
          <w:rPr>
            <w:noProof/>
            <w:webHidden/>
          </w:rPr>
        </w:r>
        <w:r>
          <w:rPr>
            <w:noProof/>
            <w:webHidden/>
          </w:rPr>
          <w:fldChar w:fldCharType="separate"/>
        </w:r>
        <w:r>
          <w:rPr>
            <w:noProof/>
            <w:webHidden/>
          </w:rPr>
          <w:t>32</w:t>
        </w:r>
        <w:r>
          <w:rPr>
            <w:noProof/>
            <w:webHidden/>
          </w:rPr>
          <w:fldChar w:fldCharType="end"/>
        </w:r>
      </w:hyperlink>
    </w:p>
    <w:p w:rsidR="00262B5E" w:rsidRDefault="00262B5E">
      <w:pPr>
        <w:pStyle w:val="TOC3"/>
        <w:rPr>
          <w:rFonts w:asciiTheme="minorHAnsi" w:eastAsiaTheme="minorEastAsia" w:hAnsiTheme="minorHAnsi"/>
          <w:i w:val="0"/>
          <w:noProof/>
          <w:lang w:eastAsia="en-GB"/>
        </w:rPr>
      </w:pPr>
      <w:hyperlink w:anchor="_Toc501377849" w:history="1">
        <w:r w:rsidRPr="00174437">
          <w:rPr>
            <w:rStyle w:val="Hyperlink"/>
            <w:noProof/>
          </w:rPr>
          <w:t>3.2.5</w:t>
        </w:r>
        <w:r>
          <w:rPr>
            <w:rFonts w:asciiTheme="minorHAnsi" w:eastAsiaTheme="minorEastAsia" w:hAnsiTheme="minorHAnsi"/>
            <w:i w:val="0"/>
            <w:noProof/>
            <w:lang w:eastAsia="en-GB"/>
          </w:rPr>
          <w:tab/>
        </w:r>
        <w:r w:rsidRPr="00174437">
          <w:rPr>
            <w:rStyle w:val="Hyperlink"/>
            <w:noProof/>
          </w:rPr>
          <w:t>Questionnaires</w:t>
        </w:r>
        <w:r>
          <w:rPr>
            <w:noProof/>
            <w:webHidden/>
          </w:rPr>
          <w:tab/>
        </w:r>
        <w:r>
          <w:rPr>
            <w:noProof/>
            <w:webHidden/>
          </w:rPr>
          <w:fldChar w:fldCharType="begin"/>
        </w:r>
        <w:r>
          <w:rPr>
            <w:noProof/>
            <w:webHidden/>
          </w:rPr>
          <w:instrText xml:space="preserve"> PAGEREF _Toc501377849 \h </w:instrText>
        </w:r>
        <w:r>
          <w:rPr>
            <w:noProof/>
            <w:webHidden/>
          </w:rPr>
        </w:r>
        <w:r>
          <w:rPr>
            <w:noProof/>
            <w:webHidden/>
          </w:rPr>
          <w:fldChar w:fldCharType="separate"/>
        </w:r>
        <w:r>
          <w:rPr>
            <w:noProof/>
            <w:webHidden/>
          </w:rPr>
          <w:t>32</w:t>
        </w:r>
        <w:r>
          <w:rPr>
            <w:noProof/>
            <w:webHidden/>
          </w:rPr>
          <w:fldChar w:fldCharType="end"/>
        </w:r>
      </w:hyperlink>
    </w:p>
    <w:p w:rsidR="00262B5E" w:rsidRDefault="00262B5E">
      <w:pPr>
        <w:pStyle w:val="TOC2"/>
        <w:rPr>
          <w:rFonts w:asciiTheme="minorHAnsi" w:eastAsiaTheme="minorEastAsia" w:hAnsiTheme="minorHAnsi"/>
          <w:noProof/>
          <w:lang w:eastAsia="en-GB"/>
        </w:rPr>
      </w:pPr>
      <w:hyperlink w:anchor="_Toc501377850" w:history="1">
        <w:r w:rsidRPr="00174437">
          <w:rPr>
            <w:rStyle w:val="Hyperlink"/>
            <w:noProof/>
          </w:rPr>
          <w:t>3.3</w:t>
        </w:r>
        <w:r>
          <w:rPr>
            <w:rFonts w:asciiTheme="minorHAnsi" w:eastAsiaTheme="minorEastAsia" w:hAnsiTheme="minorHAnsi"/>
            <w:noProof/>
            <w:lang w:eastAsia="en-GB"/>
          </w:rPr>
          <w:tab/>
        </w:r>
        <w:r w:rsidRPr="00174437">
          <w:rPr>
            <w:rStyle w:val="Hyperlink"/>
            <w:noProof/>
          </w:rPr>
          <w:t>Assessment of methodologies and data collection methods</w:t>
        </w:r>
        <w:r>
          <w:rPr>
            <w:noProof/>
            <w:webHidden/>
          </w:rPr>
          <w:tab/>
        </w:r>
        <w:r>
          <w:rPr>
            <w:noProof/>
            <w:webHidden/>
          </w:rPr>
          <w:fldChar w:fldCharType="begin"/>
        </w:r>
        <w:r>
          <w:rPr>
            <w:noProof/>
            <w:webHidden/>
          </w:rPr>
          <w:instrText xml:space="preserve"> PAGEREF _Toc501377850 \h </w:instrText>
        </w:r>
        <w:r>
          <w:rPr>
            <w:noProof/>
            <w:webHidden/>
          </w:rPr>
        </w:r>
        <w:r>
          <w:rPr>
            <w:noProof/>
            <w:webHidden/>
          </w:rPr>
          <w:fldChar w:fldCharType="separate"/>
        </w:r>
        <w:r>
          <w:rPr>
            <w:noProof/>
            <w:webHidden/>
          </w:rPr>
          <w:t>32</w:t>
        </w:r>
        <w:r>
          <w:rPr>
            <w:noProof/>
            <w:webHidden/>
          </w:rPr>
          <w:fldChar w:fldCharType="end"/>
        </w:r>
      </w:hyperlink>
    </w:p>
    <w:p w:rsidR="00262B5E" w:rsidRDefault="00262B5E">
      <w:pPr>
        <w:pStyle w:val="TOC1"/>
        <w:tabs>
          <w:tab w:val="right" w:leader="dot" w:pos="9017"/>
        </w:tabs>
        <w:rPr>
          <w:rFonts w:asciiTheme="minorHAnsi" w:eastAsiaTheme="minorEastAsia" w:hAnsiTheme="minorHAnsi"/>
          <w:noProof/>
          <w:sz w:val="22"/>
          <w:lang w:eastAsia="en-GB"/>
        </w:rPr>
      </w:pPr>
      <w:hyperlink w:anchor="_Toc501377851" w:history="1">
        <w:r w:rsidRPr="00174437">
          <w:rPr>
            <w:rStyle w:val="Hyperlink"/>
            <w:noProof/>
          </w:rPr>
          <w:t>CHAPTER 4</w:t>
        </w:r>
        <w:r>
          <w:rPr>
            <w:noProof/>
            <w:webHidden/>
          </w:rPr>
          <w:tab/>
        </w:r>
        <w:r>
          <w:rPr>
            <w:noProof/>
            <w:webHidden/>
          </w:rPr>
          <w:fldChar w:fldCharType="begin"/>
        </w:r>
        <w:r>
          <w:rPr>
            <w:noProof/>
            <w:webHidden/>
          </w:rPr>
          <w:instrText xml:space="preserve"> PAGEREF _Toc501377851 \h </w:instrText>
        </w:r>
        <w:r>
          <w:rPr>
            <w:noProof/>
            <w:webHidden/>
          </w:rPr>
        </w:r>
        <w:r>
          <w:rPr>
            <w:noProof/>
            <w:webHidden/>
          </w:rPr>
          <w:fldChar w:fldCharType="separate"/>
        </w:r>
        <w:r>
          <w:rPr>
            <w:noProof/>
            <w:webHidden/>
          </w:rPr>
          <w:t>34</w:t>
        </w:r>
        <w:r>
          <w:rPr>
            <w:noProof/>
            <w:webHidden/>
          </w:rPr>
          <w:fldChar w:fldCharType="end"/>
        </w:r>
      </w:hyperlink>
    </w:p>
    <w:p w:rsidR="00262B5E" w:rsidRDefault="00262B5E">
      <w:pPr>
        <w:pStyle w:val="TOC1"/>
        <w:tabs>
          <w:tab w:val="right" w:leader="dot" w:pos="9017"/>
        </w:tabs>
        <w:rPr>
          <w:rFonts w:asciiTheme="minorHAnsi" w:eastAsiaTheme="minorEastAsia" w:hAnsiTheme="minorHAnsi"/>
          <w:noProof/>
          <w:sz w:val="22"/>
          <w:lang w:eastAsia="en-GB"/>
        </w:rPr>
      </w:pPr>
      <w:hyperlink w:anchor="_Toc501377852" w:history="1">
        <w:r w:rsidRPr="00174437">
          <w:rPr>
            <w:rStyle w:val="Hyperlink"/>
            <w:noProof/>
          </w:rPr>
          <w:t>4.0</w:t>
        </w:r>
        <w:r>
          <w:rPr>
            <w:rFonts w:asciiTheme="minorHAnsi" w:eastAsiaTheme="minorEastAsia" w:hAnsiTheme="minorHAnsi"/>
            <w:noProof/>
            <w:sz w:val="22"/>
            <w:lang w:eastAsia="en-GB"/>
          </w:rPr>
          <w:tab/>
        </w:r>
        <w:r w:rsidRPr="00174437">
          <w:rPr>
            <w:rStyle w:val="Hyperlink"/>
            <w:noProof/>
          </w:rPr>
          <w:t>RESEARCH FINDINGS, DISCUSSIONS AND ANALYSIS</w:t>
        </w:r>
        <w:r>
          <w:rPr>
            <w:noProof/>
            <w:webHidden/>
          </w:rPr>
          <w:tab/>
        </w:r>
        <w:r>
          <w:rPr>
            <w:noProof/>
            <w:webHidden/>
          </w:rPr>
          <w:fldChar w:fldCharType="begin"/>
        </w:r>
        <w:r>
          <w:rPr>
            <w:noProof/>
            <w:webHidden/>
          </w:rPr>
          <w:instrText xml:space="preserve"> PAGEREF _Toc501377852 \h </w:instrText>
        </w:r>
        <w:r>
          <w:rPr>
            <w:noProof/>
            <w:webHidden/>
          </w:rPr>
        </w:r>
        <w:r>
          <w:rPr>
            <w:noProof/>
            <w:webHidden/>
          </w:rPr>
          <w:fldChar w:fldCharType="separate"/>
        </w:r>
        <w:r>
          <w:rPr>
            <w:noProof/>
            <w:webHidden/>
          </w:rPr>
          <w:t>34</w:t>
        </w:r>
        <w:r>
          <w:rPr>
            <w:noProof/>
            <w:webHidden/>
          </w:rPr>
          <w:fldChar w:fldCharType="end"/>
        </w:r>
      </w:hyperlink>
    </w:p>
    <w:p w:rsidR="00262B5E" w:rsidRDefault="00262B5E">
      <w:pPr>
        <w:pStyle w:val="TOC2"/>
        <w:rPr>
          <w:rFonts w:asciiTheme="minorHAnsi" w:eastAsiaTheme="minorEastAsia" w:hAnsiTheme="minorHAnsi"/>
          <w:noProof/>
          <w:lang w:eastAsia="en-GB"/>
        </w:rPr>
      </w:pPr>
      <w:hyperlink w:anchor="_Toc501377853" w:history="1">
        <w:r w:rsidRPr="00174437">
          <w:rPr>
            <w:rStyle w:val="Hyperlink"/>
            <w:noProof/>
          </w:rPr>
          <w:t>4.1</w:t>
        </w:r>
        <w:r>
          <w:rPr>
            <w:rFonts w:asciiTheme="minorHAnsi" w:eastAsiaTheme="minorEastAsia" w:hAnsiTheme="minorHAnsi"/>
            <w:noProof/>
            <w:lang w:eastAsia="en-GB"/>
          </w:rPr>
          <w:tab/>
        </w:r>
        <w:r w:rsidRPr="00174437">
          <w:rPr>
            <w:rStyle w:val="Hyperlink"/>
            <w:noProof/>
          </w:rPr>
          <w:t>Introduction</w:t>
        </w:r>
        <w:r>
          <w:rPr>
            <w:noProof/>
            <w:webHidden/>
          </w:rPr>
          <w:tab/>
        </w:r>
        <w:r>
          <w:rPr>
            <w:noProof/>
            <w:webHidden/>
          </w:rPr>
          <w:fldChar w:fldCharType="begin"/>
        </w:r>
        <w:r>
          <w:rPr>
            <w:noProof/>
            <w:webHidden/>
          </w:rPr>
          <w:instrText xml:space="preserve"> PAGEREF _Toc501377853 \h </w:instrText>
        </w:r>
        <w:r>
          <w:rPr>
            <w:noProof/>
            <w:webHidden/>
          </w:rPr>
        </w:r>
        <w:r>
          <w:rPr>
            <w:noProof/>
            <w:webHidden/>
          </w:rPr>
          <w:fldChar w:fldCharType="separate"/>
        </w:r>
        <w:r>
          <w:rPr>
            <w:noProof/>
            <w:webHidden/>
          </w:rPr>
          <w:t>34</w:t>
        </w:r>
        <w:r>
          <w:rPr>
            <w:noProof/>
            <w:webHidden/>
          </w:rPr>
          <w:fldChar w:fldCharType="end"/>
        </w:r>
      </w:hyperlink>
    </w:p>
    <w:p w:rsidR="00262B5E" w:rsidRDefault="00262B5E">
      <w:pPr>
        <w:pStyle w:val="TOC2"/>
        <w:rPr>
          <w:rFonts w:asciiTheme="minorHAnsi" w:eastAsiaTheme="minorEastAsia" w:hAnsiTheme="minorHAnsi"/>
          <w:noProof/>
          <w:lang w:eastAsia="en-GB"/>
        </w:rPr>
      </w:pPr>
      <w:hyperlink w:anchor="_Toc501377854" w:history="1">
        <w:r w:rsidRPr="00174437">
          <w:rPr>
            <w:rStyle w:val="Hyperlink"/>
            <w:noProof/>
          </w:rPr>
          <w:t>4.2</w:t>
        </w:r>
        <w:r>
          <w:rPr>
            <w:rFonts w:asciiTheme="minorHAnsi" w:eastAsiaTheme="minorEastAsia" w:hAnsiTheme="minorHAnsi"/>
            <w:noProof/>
            <w:lang w:eastAsia="en-GB"/>
          </w:rPr>
          <w:tab/>
        </w:r>
        <w:r w:rsidRPr="00174437">
          <w:rPr>
            <w:rStyle w:val="Hyperlink"/>
            <w:noProof/>
          </w:rPr>
          <w:t>Their attitude, their reaction</w:t>
        </w:r>
        <w:r>
          <w:rPr>
            <w:noProof/>
            <w:webHidden/>
          </w:rPr>
          <w:tab/>
        </w:r>
        <w:r>
          <w:rPr>
            <w:noProof/>
            <w:webHidden/>
          </w:rPr>
          <w:fldChar w:fldCharType="begin"/>
        </w:r>
        <w:r>
          <w:rPr>
            <w:noProof/>
            <w:webHidden/>
          </w:rPr>
          <w:instrText xml:space="preserve"> PAGEREF _Toc501377854 \h </w:instrText>
        </w:r>
        <w:r>
          <w:rPr>
            <w:noProof/>
            <w:webHidden/>
          </w:rPr>
        </w:r>
        <w:r>
          <w:rPr>
            <w:noProof/>
            <w:webHidden/>
          </w:rPr>
          <w:fldChar w:fldCharType="separate"/>
        </w:r>
        <w:r>
          <w:rPr>
            <w:noProof/>
            <w:webHidden/>
          </w:rPr>
          <w:t>34</w:t>
        </w:r>
        <w:r>
          <w:rPr>
            <w:noProof/>
            <w:webHidden/>
          </w:rPr>
          <w:fldChar w:fldCharType="end"/>
        </w:r>
      </w:hyperlink>
    </w:p>
    <w:p w:rsidR="00262B5E" w:rsidRDefault="00262B5E">
      <w:pPr>
        <w:pStyle w:val="TOC2"/>
        <w:rPr>
          <w:rFonts w:asciiTheme="minorHAnsi" w:eastAsiaTheme="minorEastAsia" w:hAnsiTheme="minorHAnsi"/>
          <w:noProof/>
          <w:lang w:eastAsia="en-GB"/>
        </w:rPr>
      </w:pPr>
      <w:hyperlink w:anchor="_Toc501377855" w:history="1">
        <w:r w:rsidRPr="00174437">
          <w:rPr>
            <w:rStyle w:val="Hyperlink"/>
            <w:noProof/>
          </w:rPr>
          <w:t>4.3</w:t>
        </w:r>
        <w:r>
          <w:rPr>
            <w:rFonts w:asciiTheme="minorHAnsi" w:eastAsiaTheme="minorEastAsia" w:hAnsiTheme="minorHAnsi"/>
            <w:noProof/>
            <w:lang w:eastAsia="en-GB"/>
          </w:rPr>
          <w:tab/>
        </w:r>
        <w:r w:rsidRPr="00174437">
          <w:rPr>
            <w:rStyle w:val="Hyperlink"/>
            <w:noProof/>
          </w:rPr>
          <w:t>Double trouble!</w:t>
        </w:r>
        <w:r>
          <w:rPr>
            <w:noProof/>
            <w:webHidden/>
          </w:rPr>
          <w:tab/>
        </w:r>
        <w:r>
          <w:rPr>
            <w:noProof/>
            <w:webHidden/>
          </w:rPr>
          <w:fldChar w:fldCharType="begin"/>
        </w:r>
        <w:r>
          <w:rPr>
            <w:noProof/>
            <w:webHidden/>
          </w:rPr>
          <w:instrText xml:space="preserve"> PAGEREF _Toc501377855 \h </w:instrText>
        </w:r>
        <w:r>
          <w:rPr>
            <w:noProof/>
            <w:webHidden/>
          </w:rPr>
        </w:r>
        <w:r>
          <w:rPr>
            <w:noProof/>
            <w:webHidden/>
          </w:rPr>
          <w:fldChar w:fldCharType="separate"/>
        </w:r>
        <w:r>
          <w:rPr>
            <w:noProof/>
            <w:webHidden/>
          </w:rPr>
          <w:t>36</w:t>
        </w:r>
        <w:r>
          <w:rPr>
            <w:noProof/>
            <w:webHidden/>
          </w:rPr>
          <w:fldChar w:fldCharType="end"/>
        </w:r>
      </w:hyperlink>
    </w:p>
    <w:p w:rsidR="00262B5E" w:rsidRDefault="00262B5E">
      <w:pPr>
        <w:pStyle w:val="TOC3"/>
        <w:rPr>
          <w:rFonts w:asciiTheme="minorHAnsi" w:eastAsiaTheme="minorEastAsia" w:hAnsiTheme="minorHAnsi"/>
          <w:i w:val="0"/>
          <w:noProof/>
          <w:lang w:eastAsia="en-GB"/>
        </w:rPr>
      </w:pPr>
      <w:hyperlink w:anchor="_Toc501377856" w:history="1">
        <w:r w:rsidRPr="00174437">
          <w:rPr>
            <w:rStyle w:val="Hyperlink"/>
            <w:noProof/>
          </w:rPr>
          <w:t>4.3.1</w:t>
        </w:r>
        <w:r>
          <w:rPr>
            <w:rFonts w:asciiTheme="minorHAnsi" w:eastAsiaTheme="minorEastAsia" w:hAnsiTheme="minorHAnsi"/>
            <w:i w:val="0"/>
            <w:noProof/>
            <w:lang w:eastAsia="en-GB"/>
          </w:rPr>
          <w:tab/>
        </w:r>
        <w:r w:rsidRPr="00174437">
          <w:rPr>
            <w:rStyle w:val="Hyperlink"/>
            <w:noProof/>
          </w:rPr>
          <w:t>Women committing serious offences</w:t>
        </w:r>
        <w:r>
          <w:rPr>
            <w:noProof/>
            <w:webHidden/>
          </w:rPr>
          <w:tab/>
        </w:r>
        <w:r>
          <w:rPr>
            <w:noProof/>
            <w:webHidden/>
          </w:rPr>
          <w:fldChar w:fldCharType="begin"/>
        </w:r>
        <w:r>
          <w:rPr>
            <w:noProof/>
            <w:webHidden/>
          </w:rPr>
          <w:instrText xml:space="preserve"> PAGEREF _Toc501377856 \h </w:instrText>
        </w:r>
        <w:r>
          <w:rPr>
            <w:noProof/>
            <w:webHidden/>
          </w:rPr>
        </w:r>
        <w:r>
          <w:rPr>
            <w:noProof/>
            <w:webHidden/>
          </w:rPr>
          <w:fldChar w:fldCharType="separate"/>
        </w:r>
        <w:r>
          <w:rPr>
            <w:noProof/>
            <w:webHidden/>
          </w:rPr>
          <w:t>36</w:t>
        </w:r>
        <w:r>
          <w:rPr>
            <w:noProof/>
            <w:webHidden/>
          </w:rPr>
          <w:fldChar w:fldCharType="end"/>
        </w:r>
      </w:hyperlink>
    </w:p>
    <w:p w:rsidR="00262B5E" w:rsidRDefault="00262B5E">
      <w:pPr>
        <w:pStyle w:val="TOC3"/>
        <w:rPr>
          <w:rFonts w:asciiTheme="minorHAnsi" w:eastAsiaTheme="minorEastAsia" w:hAnsiTheme="minorHAnsi"/>
          <w:i w:val="0"/>
          <w:noProof/>
          <w:lang w:eastAsia="en-GB"/>
        </w:rPr>
      </w:pPr>
      <w:hyperlink w:anchor="_Toc501377857" w:history="1">
        <w:r w:rsidRPr="00174437">
          <w:rPr>
            <w:rStyle w:val="Hyperlink"/>
            <w:noProof/>
          </w:rPr>
          <w:t>4.3.2</w:t>
        </w:r>
        <w:r>
          <w:rPr>
            <w:rFonts w:asciiTheme="minorHAnsi" w:eastAsiaTheme="minorEastAsia" w:hAnsiTheme="minorHAnsi"/>
            <w:i w:val="0"/>
            <w:noProof/>
            <w:lang w:eastAsia="en-GB"/>
          </w:rPr>
          <w:tab/>
        </w:r>
        <w:r w:rsidRPr="00174437">
          <w:rPr>
            <w:rStyle w:val="Hyperlink"/>
            <w:noProof/>
          </w:rPr>
          <w:t>Commercial sex workers</w:t>
        </w:r>
        <w:r>
          <w:rPr>
            <w:noProof/>
            <w:webHidden/>
          </w:rPr>
          <w:tab/>
        </w:r>
        <w:r>
          <w:rPr>
            <w:noProof/>
            <w:webHidden/>
          </w:rPr>
          <w:fldChar w:fldCharType="begin"/>
        </w:r>
        <w:r>
          <w:rPr>
            <w:noProof/>
            <w:webHidden/>
          </w:rPr>
          <w:instrText xml:space="preserve"> PAGEREF _Toc501377857 \h </w:instrText>
        </w:r>
        <w:r>
          <w:rPr>
            <w:noProof/>
            <w:webHidden/>
          </w:rPr>
        </w:r>
        <w:r>
          <w:rPr>
            <w:noProof/>
            <w:webHidden/>
          </w:rPr>
          <w:fldChar w:fldCharType="separate"/>
        </w:r>
        <w:r>
          <w:rPr>
            <w:noProof/>
            <w:webHidden/>
          </w:rPr>
          <w:t>37</w:t>
        </w:r>
        <w:r>
          <w:rPr>
            <w:noProof/>
            <w:webHidden/>
          </w:rPr>
          <w:fldChar w:fldCharType="end"/>
        </w:r>
      </w:hyperlink>
    </w:p>
    <w:p w:rsidR="00262B5E" w:rsidRDefault="00262B5E">
      <w:pPr>
        <w:pStyle w:val="TOC3"/>
        <w:rPr>
          <w:rFonts w:asciiTheme="minorHAnsi" w:eastAsiaTheme="minorEastAsia" w:hAnsiTheme="minorHAnsi"/>
          <w:i w:val="0"/>
          <w:noProof/>
          <w:lang w:eastAsia="en-GB"/>
        </w:rPr>
      </w:pPr>
      <w:hyperlink w:anchor="_Toc501377858" w:history="1">
        <w:r w:rsidRPr="00174437">
          <w:rPr>
            <w:rStyle w:val="Hyperlink"/>
            <w:noProof/>
          </w:rPr>
          <w:t>4.3.3</w:t>
        </w:r>
        <w:r>
          <w:rPr>
            <w:rFonts w:asciiTheme="minorHAnsi" w:eastAsiaTheme="minorEastAsia" w:hAnsiTheme="minorHAnsi"/>
            <w:i w:val="0"/>
            <w:noProof/>
            <w:lang w:eastAsia="en-GB"/>
          </w:rPr>
          <w:tab/>
        </w:r>
        <w:r w:rsidRPr="00174437">
          <w:rPr>
            <w:rStyle w:val="Hyperlink"/>
            <w:noProof/>
          </w:rPr>
          <w:t>Gays and lesbians</w:t>
        </w:r>
        <w:r>
          <w:rPr>
            <w:noProof/>
            <w:webHidden/>
          </w:rPr>
          <w:tab/>
        </w:r>
        <w:r>
          <w:rPr>
            <w:noProof/>
            <w:webHidden/>
          </w:rPr>
          <w:fldChar w:fldCharType="begin"/>
        </w:r>
        <w:r>
          <w:rPr>
            <w:noProof/>
            <w:webHidden/>
          </w:rPr>
          <w:instrText xml:space="preserve"> PAGEREF _Toc501377858 \h </w:instrText>
        </w:r>
        <w:r>
          <w:rPr>
            <w:noProof/>
            <w:webHidden/>
          </w:rPr>
        </w:r>
        <w:r>
          <w:rPr>
            <w:noProof/>
            <w:webHidden/>
          </w:rPr>
          <w:fldChar w:fldCharType="separate"/>
        </w:r>
        <w:r>
          <w:rPr>
            <w:noProof/>
            <w:webHidden/>
          </w:rPr>
          <w:t>38</w:t>
        </w:r>
        <w:r>
          <w:rPr>
            <w:noProof/>
            <w:webHidden/>
          </w:rPr>
          <w:fldChar w:fldCharType="end"/>
        </w:r>
      </w:hyperlink>
    </w:p>
    <w:p w:rsidR="00262B5E" w:rsidRDefault="00262B5E">
      <w:pPr>
        <w:pStyle w:val="TOC2"/>
        <w:rPr>
          <w:rFonts w:asciiTheme="minorHAnsi" w:eastAsiaTheme="minorEastAsia" w:hAnsiTheme="minorHAnsi"/>
          <w:noProof/>
          <w:lang w:eastAsia="en-GB"/>
        </w:rPr>
      </w:pPr>
      <w:hyperlink w:anchor="_Toc501377859" w:history="1">
        <w:r w:rsidRPr="00174437">
          <w:rPr>
            <w:rStyle w:val="Hyperlink"/>
            <w:noProof/>
          </w:rPr>
          <w:t>4.4</w:t>
        </w:r>
        <w:r>
          <w:rPr>
            <w:rFonts w:asciiTheme="minorHAnsi" w:eastAsiaTheme="minorEastAsia" w:hAnsiTheme="minorHAnsi"/>
            <w:noProof/>
            <w:lang w:eastAsia="en-GB"/>
          </w:rPr>
          <w:tab/>
        </w:r>
        <w:r w:rsidRPr="00174437">
          <w:rPr>
            <w:rStyle w:val="Hyperlink"/>
            <w:noProof/>
          </w:rPr>
          <w:t>Analysis</w:t>
        </w:r>
        <w:r>
          <w:rPr>
            <w:noProof/>
            <w:webHidden/>
          </w:rPr>
          <w:tab/>
        </w:r>
        <w:r>
          <w:rPr>
            <w:noProof/>
            <w:webHidden/>
          </w:rPr>
          <w:fldChar w:fldCharType="begin"/>
        </w:r>
        <w:r>
          <w:rPr>
            <w:noProof/>
            <w:webHidden/>
          </w:rPr>
          <w:instrText xml:space="preserve"> PAGEREF _Toc501377859 \h </w:instrText>
        </w:r>
        <w:r>
          <w:rPr>
            <w:noProof/>
            <w:webHidden/>
          </w:rPr>
        </w:r>
        <w:r>
          <w:rPr>
            <w:noProof/>
            <w:webHidden/>
          </w:rPr>
          <w:fldChar w:fldCharType="separate"/>
        </w:r>
        <w:r>
          <w:rPr>
            <w:noProof/>
            <w:webHidden/>
          </w:rPr>
          <w:t>39</w:t>
        </w:r>
        <w:r>
          <w:rPr>
            <w:noProof/>
            <w:webHidden/>
          </w:rPr>
          <w:fldChar w:fldCharType="end"/>
        </w:r>
      </w:hyperlink>
    </w:p>
    <w:p w:rsidR="00262B5E" w:rsidRDefault="00262B5E">
      <w:pPr>
        <w:pStyle w:val="TOC2"/>
        <w:rPr>
          <w:rFonts w:asciiTheme="minorHAnsi" w:eastAsiaTheme="minorEastAsia" w:hAnsiTheme="minorHAnsi"/>
          <w:noProof/>
          <w:lang w:eastAsia="en-GB"/>
        </w:rPr>
      </w:pPr>
      <w:hyperlink w:anchor="_Toc501377860" w:history="1">
        <w:r w:rsidRPr="00174437">
          <w:rPr>
            <w:rStyle w:val="Hyperlink"/>
            <w:noProof/>
          </w:rPr>
          <w:t>4.5</w:t>
        </w:r>
        <w:r>
          <w:rPr>
            <w:rFonts w:asciiTheme="minorHAnsi" w:eastAsiaTheme="minorEastAsia" w:hAnsiTheme="minorHAnsi"/>
            <w:noProof/>
            <w:lang w:eastAsia="en-GB"/>
          </w:rPr>
          <w:tab/>
        </w:r>
        <w:r w:rsidRPr="00174437">
          <w:rPr>
            <w:rStyle w:val="Hyperlink"/>
            <w:noProof/>
          </w:rPr>
          <w:t>Causes</w:t>
        </w:r>
        <w:r>
          <w:rPr>
            <w:noProof/>
            <w:webHidden/>
          </w:rPr>
          <w:tab/>
        </w:r>
        <w:r>
          <w:rPr>
            <w:noProof/>
            <w:webHidden/>
          </w:rPr>
          <w:fldChar w:fldCharType="begin"/>
        </w:r>
        <w:r>
          <w:rPr>
            <w:noProof/>
            <w:webHidden/>
          </w:rPr>
          <w:instrText xml:space="preserve"> PAGEREF _Toc501377860 \h </w:instrText>
        </w:r>
        <w:r>
          <w:rPr>
            <w:noProof/>
            <w:webHidden/>
          </w:rPr>
        </w:r>
        <w:r>
          <w:rPr>
            <w:noProof/>
            <w:webHidden/>
          </w:rPr>
          <w:fldChar w:fldCharType="separate"/>
        </w:r>
        <w:r>
          <w:rPr>
            <w:noProof/>
            <w:webHidden/>
          </w:rPr>
          <w:t>43</w:t>
        </w:r>
        <w:r>
          <w:rPr>
            <w:noProof/>
            <w:webHidden/>
          </w:rPr>
          <w:fldChar w:fldCharType="end"/>
        </w:r>
      </w:hyperlink>
    </w:p>
    <w:p w:rsidR="00262B5E" w:rsidRDefault="00262B5E">
      <w:pPr>
        <w:pStyle w:val="TOC3"/>
        <w:rPr>
          <w:rFonts w:asciiTheme="minorHAnsi" w:eastAsiaTheme="minorEastAsia" w:hAnsiTheme="minorHAnsi"/>
          <w:i w:val="0"/>
          <w:noProof/>
          <w:lang w:eastAsia="en-GB"/>
        </w:rPr>
      </w:pPr>
      <w:hyperlink w:anchor="_Toc501377861" w:history="1">
        <w:r w:rsidRPr="00174437">
          <w:rPr>
            <w:rStyle w:val="Hyperlink"/>
            <w:noProof/>
          </w:rPr>
          <w:t>4.5.1</w:t>
        </w:r>
        <w:r>
          <w:rPr>
            <w:rFonts w:asciiTheme="minorHAnsi" w:eastAsiaTheme="minorEastAsia" w:hAnsiTheme="minorHAnsi"/>
            <w:i w:val="0"/>
            <w:noProof/>
            <w:lang w:eastAsia="en-GB"/>
          </w:rPr>
          <w:tab/>
        </w:r>
        <w:r w:rsidRPr="00174437">
          <w:rPr>
            <w:rStyle w:val="Hyperlink"/>
            <w:noProof/>
          </w:rPr>
          <w:t>Lack of adequate resources</w:t>
        </w:r>
        <w:r>
          <w:rPr>
            <w:noProof/>
            <w:webHidden/>
          </w:rPr>
          <w:tab/>
        </w:r>
        <w:r>
          <w:rPr>
            <w:noProof/>
            <w:webHidden/>
          </w:rPr>
          <w:fldChar w:fldCharType="begin"/>
        </w:r>
        <w:r>
          <w:rPr>
            <w:noProof/>
            <w:webHidden/>
          </w:rPr>
          <w:instrText xml:space="preserve"> PAGEREF _Toc501377861 \h </w:instrText>
        </w:r>
        <w:r>
          <w:rPr>
            <w:noProof/>
            <w:webHidden/>
          </w:rPr>
        </w:r>
        <w:r>
          <w:rPr>
            <w:noProof/>
            <w:webHidden/>
          </w:rPr>
          <w:fldChar w:fldCharType="separate"/>
        </w:r>
        <w:r>
          <w:rPr>
            <w:noProof/>
            <w:webHidden/>
          </w:rPr>
          <w:t>44</w:t>
        </w:r>
        <w:r>
          <w:rPr>
            <w:noProof/>
            <w:webHidden/>
          </w:rPr>
          <w:fldChar w:fldCharType="end"/>
        </w:r>
      </w:hyperlink>
    </w:p>
    <w:p w:rsidR="00262B5E" w:rsidRDefault="00262B5E">
      <w:pPr>
        <w:pStyle w:val="TOC3"/>
        <w:rPr>
          <w:rFonts w:asciiTheme="minorHAnsi" w:eastAsiaTheme="minorEastAsia" w:hAnsiTheme="minorHAnsi"/>
          <w:i w:val="0"/>
          <w:noProof/>
          <w:lang w:eastAsia="en-GB"/>
        </w:rPr>
      </w:pPr>
      <w:hyperlink w:anchor="_Toc501377862" w:history="1">
        <w:r w:rsidRPr="00174437">
          <w:rPr>
            <w:rStyle w:val="Hyperlink"/>
            <w:noProof/>
          </w:rPr>
          <w:t>4.5.2</w:t>
        </w:r>
        <w:r>
          <w:rPr>
            <w:rFonts w:asciiTheme="minorHAnsi" w:eastAsiaTheme="minorEastAsia" w:hAnsiTheme="minorHAnsi"/>
            <w:i w:val="0"/>
            <w:noProof/>
            <w:lang w:eastAsia="en-GB"/>
          </w:rPr>
          <w:tab/>
        </w:r>
        <w:r w:rsidRPr="00174437">
          <w:rPr>
            <w:rStyle w:val="Hyperlink"/>
            <w:noProof/>
          </w:rPr>
          <w:t>Restricted access</w:t>
        </w:r>
        <w:r>
          <w:rPr>
            <w:noProof/>
            <w:webHidden/>
          </w:rPr>
          <w:tab/>
        </w:r>
        <w:r>
          <w:rPr>
            <w:noProof/>
            <w:webHidden/>
          </w:rPr>
          <w:fldChar w:fldCharType="begin"/>
        </w:r>
        <w:r>
          <w:rPr>
            <w:noProof/>
            <w:webHidden/>
          </w:rPr>
          <w:instrText xml:space="preserve"> PAGEREF _Toc501377862 \h </w:instrText>
        </w:r>
        <w:r>
          <w:rPr>
            <w:noProof/>
            <w:webHidden/>
          </w:rPr>
        </w:r>
        <w:r>
          <w:rPr>
            <w:noProof/>
            <w:webHidden/>
          </w:rPr>
          <w:fldChar w:fldCharType="separate"/>
        </w:r>
        <w:r>
          <w:rPr>
            <w:noProof/>
            <w:webHidden/>
          </w:rPr>
          <w:t>44</w:t>
        </w:r>
        <w:r>
          <w:rPr>
            <w:noProof/>
            <w:webHidden/>
          </w:rPr>
          <w:fldChar w:fldCharType="end"/>
        </w:r>
      </w:hyperlink>
    </w:p>
    <w:p w:rsidR="00262B5E" w:rsidRDefault="00262B5E">
      <w:pPr>
        <w:pStyle w:val="TOC3"/>
        <w:rPr>
          <w:rFonts w:asciiTheme="minorHAnsi" w:eastAsiaTheme="minorEastAsia" w:hAnsiTheme="minorHAnsi"/>
          <w:i w:val="0"/>
          <w:noProof/>
          <w:lang w:eastAsia="en-GB"/>
        </w:rPr>
      </w:pPr>
      <w:hyperlink w:anchor="_Toc501377863" w:history="1">
        <w:r w:rsidRPr="00174437">
          <w:rPr>
            <w:rStyle w:val="Hyperlink"/>
            <w:noProof/>
          </w:rPr>
          <w:t>4.5.3</w:t>
        </w:r>
        <w:r>
          <w:rPr>
            <w:rFonts w:asciiTheme="minorHAnsi" w:eastAsiaTheme="minorEastAsia" w:hAnsiTheme="minorHAnsi"/>
            <w:i w:val="0"/>
            <w:noProof/>
            <w:lang w:eastAsia="en-GB"/>
          </w:rPr>
          <w:tab/>
        </w:r>
        <w:r w:rsidRPr="00174437">
          <w:rPr>
            <w:rStyle w:val="Hyperlink"/>
            <w:noProof/>
          </w:rPr>
          <w:t>Corruption</w:t>
        </w:r>
        <w:r>
          <w:rPr>
            <w:noProof/>
            <w:webHidden/>
          </w:rPr>
          <w:tab/>
        </w:r>
        <w:r>
          <w:rPr>
            <w:noProof/>
            <w:webHidden/>
          </w:rPr>
          <w:fldChar w:fldCharType="begin"/>
        </w:r>
        <w:r>
          <w:rPr>
            <w:noProof/>
            <w:webHidden/>
          </w:rPr>
          <w:instrText xml:space="preserve"> PAGEREF _Toc501377863 \h </w:instrText>
        </w:r>
        <w:r>
          <w:rPr>
            <w:noProof/>
            <w:webHidden/>
          </w:rPr>
        </w:r>
        <w:r>
          <w:rPr>
            <w:noProof/>
            <w:webHidden/>
          </w:rPr>
          <w:fldChar w:fldCharType="separate"/>
        </w:r>
        <w:r>
          <w:rPr>
            <w:noProof/>
            <w:webHidden/>
          </w:rPr>
          <w:t>45</w:t>
        </w:r>
        <w:r>
          <w:rPr>
            <w:noProof/>
            <w:webHidden/>
          </w:rPr>
          <w:fldChar w:fldCharType="end"/>
        </w:r>
      </w:hyperlink>
    </w:p>
    <w:p w:rsidR="00262B5E" w:rsidRDefault="00262B5E">
      <w:pPr>
        <w:pStyle w:val="TOC3"/>
        <w:rPr>
          <w:rFonts w:asciiTheme="minorHAnsi" w:eastAsiaTheme="minorEastAsia" w:hAnsiTheme="minorHAnsi"/>
          <w:i w:val="0"/>
          <w:noProof/>
          <w:lang w:eastAsia="en-GB"/>
        </w:rPr>
      </w:pPr>
      <w:hyperlink w:anchor="_Toc501377864" w:history="1">
        <w:r w:rsidRPr="00174437">
          <w:rPr>
            <w:rStyle w:val="Hyperlink"/>
            <w:noProof/>
          </w:rPr>
          <w:t>4.5.4</w:t>
        </w:r>
        <w:r>
          <w:rPr>
            <w:rFonts w:asciiTheme="minorHAnsi" w:eastAsiaTheme="minorEastAsia" w:hAnsiTheme="minorHAnsi"/>
            <w:i w:val="0"/>
            <w:noProof/>
            <w:lang w:eastAsia="en-GB"/>
          </w:rPr>
          <w:tab/>
        </w:r>
        <w:r w:rsidRPr="00174437">
          <w:rPr>
            <w:rStyle w:val="Hyperlink"/>
            <w:noProof/>
          </w:rPr>
          <w:t>Orders from superiors</w:t>
        </w:r>
        <w:r>
          <w:rPr>
            <w:noProof/>
            <w:webHidden/>
          </w:rPr>
          <w:tab/>
        </w:r>
        <w:r>
          <w:rPr>
            <w:noProof/>
            <w:webHidden/>
          </w:rPr>
          <w:fldChar w:fldCharType="begin"/>
        </w:r>
        <w:r>
          <w:rPr>
            <w:noProof/>
            <w:webHidden/>
          </w:rPr>
          <w:instrText xml:space="preserve"> PAGEREF _Toc501377864 \h </w:instrText>
        </w:r>
        <w:r>
          <w:rPr>
            <w:noProof/>
            <w:webHidden/>
          </w:rPr>
        </w:r>
        <w:r>
          <w:rPr>
            <w:noProof/>
            <w:webHidden/>
          </w:rPr>
          <w:fldChar w:fldCharType="separate"/>
        </w:r>
        <w:r>
          <w:rPr>
            <w:noProof/>
            <w:webHidden/>
          </w:rPr>
          <w:t>47</w:t>
        </w:r>
        <w:r>
          <w:rPr>
            <w:noProof/>
            <w:webHidden/>
          </w:rPr>
          <w:fldChar w:fldCharType="end"/>
        </w:r>
      </w:hyperlink>
    </w:p>
    <w:p w:rsidR="00262B5E" w:rsidRDefault="00262B5E">
      <w:pPr>
        <w:pStyle w:val="TOC1"/>
        <w:tabs>
          <w:tab w:val="right" w:leader="dot" w:pos="9017"/>
        </w:tabs>
        <w:rPr>
          <w:rFonts w:asciiTheme="minorHAnsi" w:eastAsiaTheme="minorEastAsia" w:hAnsiTheme="minorHAnsi"/>
          <w:noProof/>
          <w:sz w:val="22"/>
          <w:lang w:eastAsia="en-GB"/>
        </w:rPr>
      </w:pPr>
      <w:hyperlink w:anchor="_Toc501377865" w:history="1">
        <w:r w:rsidRPr="00174437">
          <w:rPr>
            <w:rStyle w:val="Hyperlink"/>
            <w:noProof/>
          </w:rPr>
          <w:t>CHAPTER 5</w:t>
        </w:r>
        <w:r>
          <w:rPr>
            <w:noProof/>
            <w:webHidden/>
          </w:rPr>
          <w:tab/>
        </w:r>
        <w:r>
          <w:rPr>
            <w:noProof/>
            <w:webHidden/>
          </w:rPr>
          <w:fldChar w:fldCharType="begin"/>
        </w:r>
        <w:r>
          <w:rPr>
            <w:noProof/>
            <w:webHidden/>
          </w:rPr>
          <w:instrText xml:space="preserve"> PAGEREF _Toc501377865 \h </w:instrText>
        </w:r>
        <w:r>
          <w:rPr>
            <w:noProof/>
            <w:webHidden/>
          </w:rPr>
        </w:r>
        <w:r>
          <w:rPr>
            <w:noProof/>
            <w:webHidden/>
          </w:rPr>
          <w:fldChar w:fldCharType="separate"/>
        </w:r>
        <w:r>
          <w:rPr>
            <w:noProof/>
            <w:webHidden/>
          </w:rPr>
          <w:t>48</w:t>
        </w:r>
        <w:r>
          <w:rPr>
            <w:noProof/>
            <w:webHidden/>
          </w:rPr>
          <w:fldChar w:fldCharType="end"/>
        </w:r>
      </w:hyperlink>
    </w:p>
    <w:p w:rsidR="00262B5E" w:rsidRDefault="00262B5E">
      <w:pPr>
        <w:pStyle w:val="TOC1"/>
        <w:tabs>
          <w:tab w:val="right" w:leader="dot" w:pos="9017"/>
        </w:tabs>
        <w:rPr>
          <w:rFonts w:asciiTheme="minorHAnsi" w:eastAsiaTheme="minorEastAsia" w:hAnsiTheme="minorHAnsi"/>
          <w:noProof/>
          <w:sz w:val="22"/>
          <w:lang w:eastAsia="en-GB"/>
        </w:rPr>
      </w:pPr>
      <w:hyperlink w:anchor="_Toc501377866" w:history="1">
        <w:r w:rsidRPr="00174437">
          <w:rPr>
            <w:rStyle w:val="Hyperlink"/>
            <w:noProof/>
          </w:rPr>
          <w:t>5.0</w:t>
        </w:r>
        <w:r>
          <w:rPr>
            <w:rFonts w:asciiTheme="minorHAnsi" w:eastAsiaTheme="minorEastAsia" w:hAnsiTheme="minorHAnsi"/>
            <w:noProof/>
            <w:sz w:val="22"/>
            <w:lang w:eastAsia="en-GB"/>
          </w:rPr>
          <w:tab/>
        </w:r>
        <w:r w:rsidRPr="00174437">
          <w:rPr>
            <w:rStyle w:val="Hyperlink"/>
            <w:noProof/>
          </w:rPr>
          <w:t>THE LAW EXISTS ON PAPER BUT IS NOT PUT INTO PRACTICE ON THE GROUND</w:t>
        </w:r>
        <w:r>
          <w:rPr>
            <w:noProof/>
            <w:webHidden/>
          </w:rPr>
          <w:tab/>
        </w:r>
        <w:r>
          <w:rPr>
            <w:noProof/>
            <w:webHidden/>
          </w:rPr>
          <w:fldChar w:fldCharType="begin"/>
        </w:r>
        <w:r>
          <w:rPr>
            <w:noProof/>
            <w:webHidden/>
          </w:rPr>
          <w:instrText xml:space="preserve"> PAGEREF _Toc501377866 \h </w:instrText>
        </w:r>
        <w:r>
          <w:rPr>
            <w:noProof/>
            <w:webHidden/>
          </w:rPr>
        </w:r>
        <w:r>
          <w:rPr>
            <w:noProof/>
            <w:webHidden/>
          </w:rPr>
          <w:fldChar w:fldCharType="separate"/>
        </w:r>
        <w:r>
          <w:rPr>
            <w:noProof/>
            <w:webHidden/>
          </w:rPr>
          <w:t>48</w:t>
        </w:r>
        <w:r>
          <w:rPr>
            <w:noProof/>
            <w:webHidden/>
          </w:rPr>
          <w:fldChar w:fldCharType="end"/>
        </w:r>
      </w:hyperlink>
    </w:p>
    <w:p w:rsidR="00262B5E" w:rsidRDefault="00262B5E">
      <w:pPr>
        <w:pStyle w:val="TOC2"/>
        <w:rPr>
          <w:rFonts w:asciiTheme="minorHAnsi" w:eastAsiaTheme="minorEastAsia" w:hAnsiTheme="minorHAnsi"/>
          <w:noProof/>
          <w:lang w:eastAsia="en-GB"/>
        </w:rPr>
      </w:pPr>
      <w:hyperlink w:anchor="_Toc501377867" w:history="1">
        <w:r w:rsidRPr="00174437">
          <w:rPr>
            <w:rStyle w:val="Hyperlink"/>
            <w:noProof/>
          </w:rPr>
          <w:t>5.1</w:t>
        </w:r>
        <w:r>
          <w:rPr>
            <w:rFonts w:asciiTheme="minorHAnsi" w:eastAsiaTheme="minorEastAsia" w:hAnsiTheme="minorHAnsi"/>
            <w:noProof/>
            <w:lang w:eastAsia="en-GB"/>
          </w:rPr>
          <w:tab/>
        </w:r>
        <w:r w:rsidRPr="00174437">
          <w:rPr>
            <w:rStyle w:val="Hyperlink"/>
            <w:noProof/>
          </w:rPr>
          <w:t>Introduction</w:t>
        </w:r>
        <w:r>
          <w:rPr>
            <w:noProof/>
            <w:webHidden/>
          </w:rPr>
          <w:tab/>
        </w:r>
        <w:r>
          <w:rPr>
            <w:noProof/>
            <w:webHidden/>
          </w:rPr>
          <w:fldChar w:fldCharType="begin"/>
        </w:r>
        <w:r>
          <w:rPr>
            <w:noProof/>
            <w:webHidden/>
          </w:rPr>
          <w:instrText xml:space="preserve"> PAGEREF _Toc501377867 \h </w:instrText>
        </w:r>
        <w:r>
          <w:rPr>
            <w:noProof/>
            <w:webHidden/>
          </w:rPr>
        </w:r>
        <w:r>
          <w:rPr>
            <w:noProof/>
            <w:webHidden/>
          </w:rPr>
          <w:fldChar w:fldCharType="separate"/>
        </w:r>
        <w:r>
          <w:rPr>
            <w:noProof/>
            <w:webHidden/>
          </w:rPr>
          <w:t>48</w:t>
        </w:r>
        <w:r>
          <w:rPr>
            <w:noProof/>
            <w:webHidden/>
          </w:rPr>
          <w:fldChar w:fldCharType="end"/>
        </w:r>
      </w:hyperlink>
    </w:p>
    <w:p w:rsidR="00262B5E" w:rsidRDefault="00262B5E">
      <w:pPr>
        <w:pStyle w:val="TOC2"/>
        <w:rPr>
          <w:rFonts w:asciiTheme="minorHAnsi" w:eastAsiaTheme="minorEastAsia" w:hAnsiTheme="minorHAnsi"/>
          <w:noProof/>
          <w:lang w:eastAsia="en-GB"/>
        </w:rPr>
      </w:pPr>
      <w:hyperlink w:anchor="_Toc501377868" w:history="1">
        <w:r w:rsidRPr="00174437">
          <w:rPr>
            <w:rStyle w:val="Hyperlink"/>
            <w:noProof/>
          </w:rPr>
          <w:t>5.2</w:t>
        </w:r>
        <w:r>
          <w:rPr>
            <w:rFonts w:asciiTheme="minorHAnsi" w:eastAsiaTheme="minorEastAsia" w:hAnsiTheme="minorHAnsi"/>
            <w:noProof/>
            <w:lang w:eastAsia="en-GB"/>
          </w:rPr>
          <w:tab/>
        </w:r>
        <w:r w:rsidRPr="00174437">
          <w:rPr>
            <w:rStyle w:val="Hyperlink"/>
            <w:noProof/>
          </w:rPr>
          <w:t>Strip off or else!</w:t>
        </w:r>
        <w:r>
          <w:rPr>
            <w:noProof/>
            <w:webHidden/>
          </w:rPr>
          <w:tab/>
        </w:r>
        <w:r>
          <w:rPr>
            <w:noProof/>
            <w:webHidden/>
          </w:rPr>
          <w:fldChar w:fldCharType="begin"/>
        </w:r>
        <w:r>
          <w:rPr>
            <w:noProof/>
            <w:webHidden/>
          </w:rPr>
          <w:instrText xml:space="preserve"> PAGEREF _Toc501377868 \h </w:instrText>
        </w:r>
        <w:r>
          <w:rPr>
            <w:noProof/>
            <w:webHidden/>
          </w:rPr>
        </w:r>
        <w:r>
          <w:rPr>
            <w:noProof/>
            <w:webHidden/>
          </w:rPr>
          <w:fldChar w:fldCharType="separate"/>
        </w:r>
        <w:r>
          <w:rPr>
            <w:noProof/>
            <w:webHidden/>
          </w:rPr>
          <w:t>49</w:t>
        </w:r>
        <w:r>
          <w:rPr>
            <w:noProof/>
            <w:webHidden/>
          </w:rPr>
          <w:fldChar w:fldCharType="end"/>
        </w:r>
      </w:hyperlink>
    </w:p>
    <w:p w:rsidR="00262B5E" w:rsidRDefault="00262B5E">
      <w:pPr>
        <w:pStyle w:val="TOC2"/>
        <w:rPr>
          <w:rFonts w:asciiTheme="minorHAnsi" w:eastAsiaTheme="minorEastAsia" w:hAnsiTheme="minorHAnsi"/>
          <w:noProof/>
          <w:lang w:eastAsia="en-GB"/>
        </w:rPr>
      </w:pPr>
      <w:hyperlink w:anchor="_Toc501377869" w:history="1">
        <w:r w:rsidRPr="00174437">
          <w:rPr>
            <w:rStyle w:val="Hyperlink"/>
            <w:noProof/>
          </w:rPr>
          <w:t>5.3</w:t>
        </w:r>
        <w:r>
          <w:rPr>
            <w:rFonts w:asciiTheme="minorHAnsi" w:eastAsiaTheme="minorEastAsia" w:hAnsiTheme="minorHAnsi"/>
            <w:noProof/>
            <w:lang w:eastAsia="en-GB"/>
          </w:rPr>
          <w:tab/>
        </w:r>
        <w:r w:rsidRPr="00174437">
          <w:rPr>
            <w:rStyle w:val="Hyperlink"/>
            <w:noProof/>
          </w:rPr>
          <w:t>Do or die</w:t>
        </w:r>
        <w:r>
          <w:rPr>
            <w:noProof/>
            <w:webHidden/>
          </w:rPr>
          <w:tab/>
        </w:r>
        <w:r>
          <w:rPr>
            <w:noProof/>
            <w:webHidden/>
          </w:rPr>
          <w:fldChar w:fldCharType="begin"/>
        </w:r>
        <w:r>
          <w:rPr>
            <w:noProof/>
            <w:webHidden/>
          </w:rPr>
          <w:instrText xml:space="preserve"> PAGEREF _Toc501377869 \h </w:instrText>
        </w:r>
        <w:r>
          <w:rPr>
            <w:noProof/>
            <w:webHidden/>
          </w:rPr>
        </w:r>
        <w:r>
          <w:rPr>
            <w:noProof/>
            <w:webHidden/>
          </w:rPr>
          <w:fldChar w:fldCharType="separate"/>
        </w:r>
        <w:r>
          <w:rPr>
            <w:noProof/>
            <w:webHidden/>
          </w:rPr>
          <w:t>50</w:t>
        </w:r>
        <w:r>
          <w:rPr>
            <w:noProof/>
            <w:webHidden/>
          </w:rPr>
          <w:fldChar w:fldCharType="end"/>
        </w:r>
      </w:hyperlink>
    </w:p>
    <w:p w:rsidR="00262B5E" w:rsidRDefault="00262B5E">
      <w:pPr>
        <w:pStyle w:val="TOC2"/>
        <w:rPr>
          <w:rFonts w:asciiTheme="minorHAnsi" w:eastAsiaTheme="minorEastAsia" w:hAnsiTheme="minorHAnsi"/>
          <w:noProof/>
          <w:lang w:eastAsia="en-GB"/>
        </w:rPr>
      </w:pPr>
      <w:hyperlink w:anchor="_Toc501377870" w:history="1">
        <w:r w:rsidRPr="00174437">
          <w:rPr>
            <w:rStyle w:val="Hyperlink"/>
            <w:noProof/>
          </w:rPr>
          <w:t>5.4</w:t>
        </w:r>
        <w:r>
          <w:rPr>
            <w:rFonts w:asciiTheme="minorHAnsi" w:eastAsiaTheme="minorEastAsia" w:hAnsiTheme="minorHAnsi"/>
            <w:noProof/>
            <w:lang w:eastAsia="en-GB"/>
          </w:rPr>
          <w:tab/>
        </w:r>
        <w:r w:rsidRPr="00174437">
          <w:rPr>
            <w:rStyle w:val="Hyperlink"/>
            <w:noProof/>
          </w:rPr>
          <w:t>Thou shalt honour thy obligations</w:t>
        </w:r>
        <w:r>
          <w:rPr>
            <w:noProof/>
            <w:webHidden/>
          </w:rPr>
          <w:tab/>
        </w:r>
        <w:r>
          <w:rPr>
            <w:noProof/>
            <w:webHidden/>
          </w:rPr>
          <w:fldChar w:fldCharType="begin"/>
        </w:r>
        <w:r>
          <w:rPr>
            <w:noProof/>
            <w:webHidden/>
          </w:rPr>
          <w:instrText xml:space="preserve"> PAGEREF _Toc501377870 \h </w:instrText>
        </w:r>
        <w:r>
          <w:rPr>
            <w:noProof/>
            <w:webHidden/>
          </w:rPr>
        </w:r>
        <w:r>
          <w:rPr>
            <w:noProof/>
            <w:webHidden/>
          </w:rPr>
          <w:fldChar w:fldCharType="separate"/>
        </w:r>
        <w:r>
          <w:rPr>
            <w:noProof/>
            <w:webHidden/>
          </w:rPr>
          <w:t>53</w:t>
        </w:r>
        <w:r>
          <w:rPr>
            <w:noProof/>
            <w:webHidden/>
          </w:rPr>
          <w:fldChar w:fldCharType="end"/>
        </w:r>
      </w:hyperlink>
    </w:p>
    <w:p w:rsidR="00262B5E" w:rsidRDefault="00262B5E">
      <w:pPr>
        <w:pStyle w:val="TOC2"/>
        <w:rPr>
          <w:rFonts w:asciiTheme="minorHAnsi" w:eastAsiaTheme="minorEastAsia" w:hAnsiTheme="minorHAnsi"/>
          <w:noProof/>
          <w:lang w:eastAsia="en-GB"/>
        </w:rPr>
      </w:pPr>
      <w:hyperlink w:anchor="_Toc501377871" w:history="1">
        <w:r w:rsidRPr="00174437">
          <w:rPr>
            <w:rStyle w:val="Hyperlink"/>
            <w:noProof/>
          </w:rPr>
          <w:t>5.5</w:t>
        </w:r>
        <w:r>
          <w:rPr>
            <w:rFonts w:asciiTheme="minorHAnsi" w:eastAsiaTheme="minorEastAsia" w:hAnsiTheme="minorHAnsi"/>
            <w:noProof/>
            <w:lang w:eastAsia="en-GB"/>
          </w:rPr>
          <w:tab/>
        </w:r>
        <w:r w:rsidRPr="00174437">
          <w:rPr>
            <w:rStyle w:val="Hyperlink"/>
            <w:noProof/>
          </w:rPr>
          <w:t>One size fits all</w:t>
        </w:r>
        <w:r>
          <w:rPr>
            <w:noProof/>
            <w:webHidden/>
          </w:rPr>
          <w:tab/>
        </w:r>
        <w:r>
          <w:rPr>
            <w:noProof/>
            <w:webHidden/>
          </w:rPr>
          <w:fldChar w:fldCharType="begin"/>
        </w:r>
        <w:r>
          <w:rPr>
            <w:noProof/>
            <w:webHidden/>
          </w:rPr>
          <w:instrText xml:space="preserve"> PAGEREF _Toc501377871 \h </w:instrText>
        </w:r>
        <w:r>
          <w:rPr>
            <w:noProof/>
            <w:webHidden/>
          </w:rPr>
        </w:r>
        <w:r>
          <w:rPr>
            <w:noProof/>
            <w:webHidden/>
          </w:rPr>
          <w:fldChar w:fldCharType="separate"/>
        </w:r>
        <w:r>
          <w:rPr>
            <w:noProof/>
            <w:webHidden/>
          </w:rPr>
          <w:t>55</w:t>
        </w:r>
        <w:r>
          <w:rPr>
            <w:noProof/>
            <w:webHidden/>
          </w:rPr>
          <w:fldChar w:fldCharType="end"/>
        </w:r>
      </w:hyperlink>
    </w:p>
    <w:p w:rsidR="00262B5E" w:rsidRDefault="00262B5E">
      <w:pPr>
        <w:pStyle w:val="TOC3"/>
        <w:rPr>
          <w:rFonts w:asciiTheme="minorHAnsi" w:eastAsiaTheme="minorEastAsia" w:hAnsiTheme="minorHAnsi"/>
          <w:i w:val="0"/>
          <w:noProof/>
          <w:lang w:eastAsia="en-GB"/>
        </w:rPr>
      </w:pPr>
      <w:hyperlink w:anchor="_Toc501377872" w:history="1">
        <w:r w:rsidRPr="00174437">
          <w:rPr>
            <w:rStyle w:val="Hyperlink"/>
            <w:noProof/>
          </w:rPr>
          <w:t>5.5.1</w:t>
        </w:r>
        <w:r>
          <w:rPr>
            <w:rFonts w:asciiTheme="minorHAnsi" w:eastAsiaTheme="minorEastAsia" w:hAnsiTheme="minorHAnsi"/>
            <w:i w:val="0"/>
            <w:noProof/>
            <w:lang w:eastAsia="en-GB"/>
          </w:rPr>
          <w:tab/>
        </w:r>
        <w:r w:rsidRPr="00174437">
          <w:rPr>
            <w:rStyle w:val="Hyperlink"/>
            <w:noProof/>
          </w:rPr>
          <w:t>Repercussions</w:t>
        </w:r>
        <w:r>
          <w:rPr>
            <w:noProof/>
            <w:webHidden/>
          </w:rPr>
          <w:tab/>
        </w:r>
        <w:r>
          <w:rPr>
            <w:noProof/>
            <w:webHidden/>
          </w:rPr>
          <w:fldChar w:fldCharType="begin"/>
        </w:r>
        <w:r>
          <w:rPr>
            <w:noProof/>
            <w:webHidden/>
          </w:rPr>
          <w:instrText xml:space="preserve"> PAGEREF _Toc501377872 \h </w:instrText>
        </w:r>
        <w:r>
          <w:rPr>
            <w:noProof/>
            <w:webHidden/>
          </w:rPr>
        </w:r>
        <w:r>
          <w:rPr>
            <w:noProof/>
            <w:webHidden/>
          </w:rPr>
          <w:fldChar w:fldCharType="separate"/>
        </w:r>
        <w:r>
          <w:rPr>
            <w:noProof/>
            <w:webHidden/>
          </w:rPr>
          <w:t>56</w:t>
        </w:r>
        <w:r>
          <w:rPr>
            <w:noProof/>
            <w:webHidden/>
          </w:rPr>
          <w:fldChar w:fldCharType="end"/>
        </w:r>
      </w:hyperlink>
    </w:p>
    <w:p w:rsidR="00262B5E" w:rsidRDefault="00262B5E">
      <w:pPr>
        <w:pStyle w:val="TOC2"/>
        <w:rPr>
          <w:rFonts w:asciiTheme="minorHAnsi" w:eastAsiaTheme="minorEastAsia" w:hAnsiTheme="minorHAnsi"/>
          <w:noProof/>
          <w:lang w:eastAsia="en-GB"/>
        </w:rPr>
      </w:pPr>
      <w:hyperlink w:anchor="_Toc501377873" w:history="1">
        <w:r w:rsidRPr="00174437">
          <w:rPr>
            <w:rStyle w:val="Hyperlink"/>
            <w:noProof/>
          </w:rPr>
          <w:t>5.6</w:t>
        </w:r>
        <w:r>
          <w:rPr>
            <w:rFonts w:asciiTheme="minorHAnsi" w:eastAsiaTheme="minorEastAsia" w:hAnsiTheme="minorHAnsi"/>
            <w:noProof/>
            <w:lang w:eastAsia="en-GB"/>
          </w:rPr>
          <w:tab/>
        </w:r>
        <w:r w:rsidRPr="00174437">
          <w:rPr>
            <w:rStyle w:val="Hyperlink"/>
            <w:noProof/>
          </w:rPr>
          <w:t>Cover at your risk!</w:t>
        </w:r>
        <w:r>
          <w:rPr>
            <w:noProof/>
            <w:webHidden/>
          </w:rPr>
          <w:tab/>
        </w:r>
        <w:r>
          <w:rPr>
            <w:noProof/>
            <w:webHidden/>
          </w:rPr>
          <w:fldChar w:fldCharType="begin"/>
        </w:r>
        <w:r>
          <w:rPr>
            <w:noProof/>
            <w:webHidden/>
          </w:rPr>
          <w:instrText xml:space="preserve"> PAGEREF _Toc501377873 \h </w:instrText>
        </w:r>
        <w:r>
          <w:rPr>
            <w:noProof/>
            <w:webHidden/>
          </w:rPr>
        </w:r>
        <w:r>
          <w:rPr>
            <w:noProof/>
            <w:webHidden/>
          </w:rPr>
          <w:fldChar w:fldCharType="separate"/>
        </w:r>
        <w:r>
          <w:rPr>
            <w:noProof/>
            <w:webHidden/>
          </w:rPr>
          <w:t>56</w:t>
        </w:r>
        <w:r>
          <w:rPr>
            <w:noProof/>
            <w:webHidden/>
          </w:rPr>
          <w:fldChar w:fldCharType="end"/>
        </w:r>
      </w:hyperlink>
    </w:p>
    <w:p w:rsidR="00262B5E" w:rsidRDefault="00262B5E">
      <w:pPr>
        <w:pStyle w:val="TOC2"/>
        <w:rPr>
          <w:rFonts w:asciiTheme="minorHAnsi" w:eastAsiaTheme="minorEastAsia" w:hAnsiTheme="minorHAnsi"/>
          <w:noProof/>
          <w:lang w:eastAsia="en-GB"/>
        </w:rPr>
      </w:pPr>
      <w:hyperlink w:anchor="_Toc501377874" w:history="1">
        <w:r w:rsidRPr="00174437">
          <w:rPr>
            <w:rStyle w:val="Hyperlink"/>
            <w:noProof/>
          </w:rPr>
          <w:t>5.7</w:t>
        </w:r>
        <w:r>
          <w:rPr>
            <w:rFonts w:asciiTheme="minorHAnsi" w:eastAsiaTheme="minorEastAsia" w:hAnsiTheme="minorHAnsi"/>
            <w:noProof/>
            <w:lang w:eastAsia="en-GB"/>
          </w:rPr>
          <w:tab/>
        </w:r>
        <w:r w:rsidRPr="00174437">
          <w:rPr>
            <w:rStyle w:val="Hyperlink"/>
            <w:noProof/>
          </w:rPr>
          <w:t>Forced fasting!</w:t>
        </w:r>
        <w:r>
          <w:rPr>
            <w:noProof/>
            <w:webHidden/>
          </w:rPr>
          <w:tab/>
        </w:r>
        <w:r>
          <w:rPr>
            <w:noProof/>
            <w:webHidden/>
          </w:rPr>
          <w:fldChar w:fldCharType="begin"/>
        </w:r>
        <w:r>
          <w:rPr>
            <w:noProof/>
            <w:webHidden/>
          </w:rPr>
          <w:instrText xml:space="preserve"> PAGEREF _Toc501377874 \h </w:instrText>
        </w:r>
        <w:r>
          <w:rPr>
            <w:noProof/>
            <w:webHidden/>
          </w:rPr>
        </w:r>
        <w:r>
          <w:rPr>
            <w:noProof/>
            <w:webHidden/>
          </w:rPr>
          <w:fldChar w:fldCharType="separate"/>
        </w:r>
        <w:r>
          <w:rPr>
            <w:noProof/>
            <w:webHidden/>
          </w:rPr>
          <w:t>57</w:t>
        </w:r>
        <w:r>
          <w:rPr>
            <w:noProof/>
            <w:webHidden/>
          </w:rPr>
          <w:fldChar w:fldCharType="end"/>
        </w:r>
      </w:hyperlink>
    </w:p>
    <w:p w:rsidR="00262B5E" w:rsidRDefault="00262B5E">
      <w:pPr>
        <w:pStyle w:val="TOC2"/>
        <w:rPr>
          <w:rFonts w:asciiTheme="minorHAnsi" w:eastAsiaTheme="minorEastAsia" w:hAnsiTheme="minorHAnsi"/>
          <w:noProof/>
          <w:lang w:eastAsia="en-GB"/>
        </w:rPr>
      </w:pPr>
      <w:hyperlink w:anchor="_Toc501377875" w:history="1">
        <w:r w:rsidRPr="00174437">
          <w:rPr>
            <w:rStyle w:val="Hyperlink"/>
            <w:noProof/>
          </w:rPr>
          <w:t>5.8</w:t>
        </w:r>
        <w:r>
          <w:rPr>
            <w:rFonts w:asciiTheme="minorHAnsi" w:eastAsiaTheme="minorEastAsia" w:hAnsiTheme="minorHAnsi"/>
            <w:noProof/>
            <w:lang w:eastAsia="en-GB"/>
          </w:rPr>
          <w:tab/>
        </w:r>
        <w:r w:rsidRPr="00174437">
          <w:rPr>
            <w:rStyle w:val="Hyperlink"/>
            <w:noProof/>
          </w:rPr>
          <w:t>‘Medical officers’</w:t>
        </w:r>
        <w:r>
          <w:rPr>
            <w:noProof/>
            <w:webHidden/>
          </w:rPr>
          <w:tab/>
        </w:r>
        <w:r>
          <w:rPr>
            <w:noProof/>
            <w:webHidden/>
          </w:rPr>
          <w:fldChar w:fldCharType="begin"/>
        </w:r>
        <w:r>
          <w:rPr>
            <w:noProof/>
            <w:webHidden/>
          </w:rPr>
          <w:instrText xml:space="preserve"> PAGEREF _Toc501377875 \h </w:instrText>
        </w:r>
        <w:r>
          <w:rPr>
            <w:noProof/>
            <w:webHidden/>
          </w:rPr>
        </w:r>
        <w:r>
          <w:rPr>
            <w:noProof/>
            <w:webHidden/>
          </w:rPr>
          <w:fldChar w:fldCharType="separate"/>
        </w:r>
        <w:r>
          <w:rPr>
            <w:noProof/>
            <w:webHidden/>
          </w:rPr>
          <w:t>58</w:t>
        </w:r>
        <w:r>
          <w:rPr>
            <w:noProof/>
            <w:webHidden/>
          </w:rPr>
          <w:fldChar w:fldCharType="end"/>
        </w:r>
      </w:hyperlink>
    </w:p>
    <w:p w:rsidR="00262B5E" w:rsidRDefault="00262B5E">
      <w:pPr>
        <w:pStyle w:val="TOC2"/>
        <w:rPr>
          <w:rFonts w:asciiTheme="minorHAnsi" w:eastAsiaTheme="minorEastAsia" w:hAnsiTheme="minorHAnsi"/>
          <w:noProof/>
          <w:lang w:eastAsia="en-GB"/>
        </w:rPr>
      </w:pPr>
      <w:hyperlink w:anchor="_Toc501377876" w:history="1">
        <w:r w:rsidRPr="00174437">
          <w:rPr>
            <w:rStyle w:val="Hyperlink"/>
            <w:noProof/>
          </w:rPr>
          <w:t>5.9</w:t>
        </w:r>
        <w:r>
          <w:rPr>
            <w:rFonts w:asciiTheme="minorHAnsi" w:eastAsiaTheme="minorEastAsia" w:hAnsiTheme="minorHAnsi"/>
            <w:noProof/>
            <w:lang w:eastAsia="en-GB"/>
          </w:rPr>
          <w:tab/>
        </w:r>
        <w:r w:rsidRPr="00174437">
          <w:rPr>
            <w:rStyle w:val="Hyperlink"/>
            <w:noProof/>
          </w:rPr>
          <w:t>Law enforcers or law breakers?</w:t>
        </w:r>
        <w:r>
          <w:rPr>
            <w:noProof/>
            <w:webHidden/>
          </w:rPr>
          <w:tab/>
        </w:r>
        <w:r>
          <w:rPr>
            <w:noProof/>
            <w:webHidden/>
          </w:rPr>
          <w:fldChar w:fldCharType="begin"/>
        </w:r>
        <w:r>
          <w:rPr>
            <w:noProof/>
            <w:webHidden/>
          </w:rPr>
          <w:instrText xml:space="preserve"> PAGEREF _Toc501377876 \h </w:instrText>
        </w:r>
        <w:r>
          <w:rPr>
            <w:noProof/>
            <w:webHidden/>
          </w:rPr>
        </w:r>
        <w:r>
          <w:rPr>
            <w:noProof/>
            <w:webHidden/>
          </w:rPr>
          <w:fldChar w:fldCharType="separate"/>
        </w:r>
        <w:r>
          <w:rPr>
            <w:noProof/>
            <w:webHidden/>
          </w:rPr>
          <w:t>59</w:t>
        </w:r>
        <w:r>
          <w:rPr>
            <w:noProof/>
            <w:webHidden/>
          </w:rPr>
          <w:fldChar w:fldCharType="end"/>
        </w:r>
      </w:hyperlink>
    </w:p>
    <w:p w:rsidR="00262B5E" w:rsidRDefault="00262B5E">
      <w:pPr>
        <w:pStyle w:val="TOC2"/>
        <w:rPr>
          <w:rFonts w:asciiTheme="minorHAnsi" w:eastAsiaTheme="minorEastAsia" w:hAnsiTheme="minorHAnsi"/>
          <w:noProof/>
          <w:lang w:eastAsia="en-GB"/>
        </w:rPr>
      </w:pPr>
      <w:hyperlink w:anchor="_Toc501377877" w:history="1">
        <w:r w:rsidRPr="00174437">
          <w:rPr>
            <w:rStyle w:val="Hyperlink"/>
            <w:noProof/>
          </w:rPr>
          <w:t>5.10</w:t>
        </w:r>
        <w:r>
          <w:rPr>
            <w:rFonts w:asciiTheme="minorHAnsi" w:eastAsiaTheme="minorEastAsia" w:hAnsiTheme="minorHAnsi"/>
            <w:noProof/>
            <w:lang w:eastAsia="en-GB"/>
          </w:rPr>
          <w:tab/>
        </w:r>
        <w:r w:rsidRPr="00174437">
          <w:rPr>
            <w:rStyle w:val="Hyperlink"/>
            <w:noProof/>
          </w:rPr>
          <w:t>Women in a man’s land</w:t>
        </w:r>
        <w:r>
          <w:rPr>
            <w:noProof/>
            <w:webHidden/>
          </w:rPr>
          <w:tab/>
        </w:r>
        <w:r>
          <w:rPr>
            <w:noProof/>
            <w:webHidden/>
          </w:rPr>
          <w:fldChar w:fldCharType="begin"/>
        </w:r>
        <w:r>
          <w:rPr>
            <w:noProof/>
            <w:webHidden/>
          </w:rPr>
          <w:instrText xml:space="preserve"> PAGEREF _Toc501377877 \h </w:instrText>
        </w:r>
        <w:r>
          <w:rPr>
            <w:noProof/>
            <w:webHidden/>
          </w:rPr>
        </w:r>
        <w:r>
          <w:rPr>
            <w:noProof/>
            <w:webHidden/>
          </w:rPr>
          <w:fldChar w:fldCharType="separate"/>
        </w:r>
        <w:r>
          <w:rPr>
            <w:noProof/>
            <w:webHidden/>
          </w:rPr>
          <w:t>60</w:t>
        </w:r>
        <w:r>
          <w:rPr>
            <w:noProof/>
            <w:webHidden/>
          </w:rPr>
          <w:fldChar w:fldCharType="end"/>
        </w:r>
      </w:hyperlink>
    </w:p>
    <w:p w:rsidR="00262B5E" w:rsidRDefault="00262B5E">
      <w:pPr>
        <w:pStyle w:val="TOC2"/>
        <w:rPr>
          <w:rFonts w:asciiTheme="minorHAnsi" w:eastAsiaTheme="minorEastAsia" w:hAnsiTheme="minorHAnsi"/>
          <w:noProof/>
          <w:lang w:eastAsia="en-GB"/>
        </w:rPr>
      </w:pPr>
      <w:hyperlink w:anchor="_Toc501377878" w:history="1">
        <w:r w:rsidRPr="00174437">
          <w:rPr>
            <w:rStyle w:val="Hyperlink"/>
            <w:noProof/>
          </w:rPr>
          <w:t>5.11</w:t>
        </w:r>
        <w:r>
          <w:rPr>
            <w:rFonts w:asciiTheme="minorHAnsi" w:eastAsiaTheme="minorEastAsia" w:hAnsiTheme="minorHAnsi"/>
            <w:noProof/>
            <w:lang w:eastAsia="en-GB"/>
          </w:rPr>
          <w:tab/>
        </w:r>
        <w:r w:rsidRPr="00174437">
          <w:rPr>
            <w:rStyle w:val="Hyperlink"/>
            <w:noProof/>
          </w:rPr>
          <w:t>A special group with special needs!</w:t>
        </w:r>
        <w:r>
          <w:rPr>
            <w:noProof/>
            <w:webHidden/>
          </w:rPr>
          <w:tab/>
        </w:r>
        <w:r>
          <w:rPr>
            <w:noProof/>
            <w:webHidden/>
          </w:rPr>
          <w:fldChar w:fldCharType="begin"/>
        </w:r>
        <w:r>
          <w:rPr>
            <w:noProof/>
            <w:webHidden/>
          </w:rPr>
          <w:instrText xml:space="preserve"> PAGEREF _Toc501377878 \h </w:instrText>
        </w:r>
        <w:r>
          <w:rPr>
            <w:noProof/>
            <w:webHidden/>
          </w:rPr>
        </w:r>
        <w:r>
          <w:rPr>
            <w:noProof/>
            <w:webHidden/>
          </w:rPr>
          <w:fldChar w:fldCharType="separate"/>
        </w:r>
        <w:r>
          <w:rPr>
            <w:noProof/>
            <w:webHidden/>
          </w:rPr>
          <w:t>64</w:t>
        </w:r>
        <w:r>
          <w:rPr>
            <w:noProof/>
            <w:webHidden/>
          </w:rPr>
          <w:fldChar w:fldCharType="end"/>
        </w:r>
      </w:hyperlink>
    </w:p>
    <w:p w:rsidR="00262B5E" w:rsidRDefault="00262B5E">
      <w:pPr>
        <w:pStyle w:val="TOC2"/>
        <w:rPr>
          <w:rFonts w:asciiTheme="minorHAnsi" w:eastAsiaTheme="minorEastAsia" w:hAnsiTheme="minorHAnsi"/>
          <w:noProof/>
          <w:lang w:eastAsia="en-GB"/>
        </w:rPr>
      </w:pPr>
      <w:hyperlink w:anchor="_Toc501377879" w:history="1">
        <w:r w:rsidRPr="00174437">
          <w:rPr>
            <w:rStyle w:val="Hyperlink"/>
            <w:noProof/>
          </w:rPr>
          <w:t>5.12</w:t>
        </w:r>
        <w:r>
          <w:rPr>
            <w:rFonts w:asciiTheme="minorHAnsi" w:eastAsiaTheme="minorEastAsia" w:hAnsiTheme="minorHAnsi"/>
            <w:noProof/>
            <w:lang w:eastAsia="en-GB"/>
          </w:rPr>
          <w:tab/>
        </w:r>
        <w:r w:rsidRPr="00174437">
          <w:rPr>
            <w:rStyle w:val="Hyperlink"/>
            <w:noProof/>
          </w:rPr>
          <w:t>Conclusion</w:t>
        </w:r>
        <w:r>
          <w:rPr>
            <w:noProof/>
            <w:webHidden/>
          </w:rPr>
          <w:tab/>
        </w:r>
        <w:r>
          <w:rPr>
            <w:noProof/>
            <w:webHidden/>
          </w:rPr>
          <w:fldChar w:fldCharType="begin"/>
        </w:r>
        <w:r>
          <w:rPr>
            <w:noProof/>
            <w:webHidden/>
          </w:rPr>
          <w:instrText xml:space="preserve"> PAGEREF _Toc501377879 \h </w:instrText>
        </w:r>
        <w:r>
          <w:rPr>
            <w:noProof/>
            <w:webHidden/>
          </w:rPr>
        </w:r>
        <w:r>
          <w:rPr>
            <w:noProof/>
            <w:webHidden/>
          </w:rPr>
          <w:fldChar w:fldCharType="separate"/>
        </w:r>
        <w:r>
          <w:rPr>
            <w:noProof/>
            <w:webHidden/>
          </w:rPr>
          <w:t>65</w:t>
        </w:r>
        <w:r>
          <w:rPr>
            <w:noProof/>
            <w:webHidden/>
          </w:rPr>
          <w:fldChar w:fldCharType="end"/>
        </w:r>
      </w:hyperlink>
    </w:p>
    <w:p w:rsidR="00262B5E" w:rsidRDefault="00262B5E">
      <w:pPr>
        <w:pStyle w:val="TOC1"/>
        <w:tabs>
          <w:tab w:val="right" w:leader="dot" w:pos="9017"/>
        </w:tabs>
        <w:rPr>
          <w:rFonts w:asciiTheme="minorHAnsi" w:eastAsiaTheme="minorEastAsia" w:hAnsiTheme="minorHAnsi"/>
          <w:noProof/>
          <w:sz w:val="22"/>
          <w:lang w:eastAsia="en-GB"/>
        </w:rPr>
      </w:pPr>
      <w:hyperlink w:anchor="_Toc501377880" w:history="1">
        <w:r w:rsidRPr="00174437">
          <w:rPr>
            <w:rStyle w:val="Hyperlink"/>
            <w:noProof/>
          </w:rPr>
          <w:t>CHAPTER 6</w:t>
        </w:r>
        <w:r>
          <w:rPr>
            <w:noProof/>
            <w:webHidden/>
          </w:rPr>
          <w:tab/>
        </w:r>
        <w:r>
          <w:rPr>
            <w:noProof/>
            <w:webHidden/>
          </w:rPr>
          <w:fldChar w:fldCharType="begin"/>
        </w:r>
        <w:r>
          <w:rPr>
            <w:noProof/>
            <w:webHidden/>
          </w:rPr>
          <w:instrText xml:space="preserve"> PAGEREF _Toc501377880 \h </w:instrText>
        </w:r>
        <w:r>
          <w:rPr>
            <w:noProof/>
            <w:webHidden/>
          </w:rPr>
        </w:r>
        <w:r>
          <w:rPr>
            <w:noProof/>
            <w:webHidden/>
          </w:rPr>
          <w:fldChar w:fldCharType="separate"/>
        </w:r>
        <w:r>
          <w:rPr>
            <w:noProof/>
            <w:webHidden/>
          </w:rPr>
          <w:t>67</w:t>
        </w:r>
        <w:r>
          <w:rPr>
            <w:noProof/>
            <w:webHidden/>
          </w:rPr>
          <w:fldChar w:fldCharType="end"/>
        </w:r>
      </w:hyperlink>
    </w:p>
    <w:p w:rsidR="00262B5E" w:rsidRDefault="00262B5E">
      <w:pPr>
        <w:pStyle w:val="TOC1"/>
        <w:tabs>
          <w:tab w:val="right" w:leader="dot" w:pos="9017"/>
        </w:tabs>
        <w:rPr>
          <w:rFonts w:asciiTheme="minorHAnsi" w:eastAsiaTheme="minorEastAsia" w:hAnsiTheme="minorHAnsi"/>
          <w:noProof/>
          <w:sz w:val="22"/>
          <w:lang w:eastAsia="en-GB"/>
        </w:rPr>
      </w:pPr>
      <w:hyperlink w:anchor="_Toc501377881" w:history="1">
        <w:r w:rsidRPr="00174437">
          <w:rPr>
            <w:rStyle w:val="Hyperlink"/>
            <w:noProof/>
          </w:rPr>
          <w:t>6.0</w:t>
        </w:r>
        <w:r>
          <w:rPr>
            <w:rFonts w:asciiTheme="minorHAnsi" w:eastAsiaTheme="minorEastAsia" w:hAnsiTheme="minorHAnsi"/>
            <w:noProof/>
            <w:sz w:val="22"/>
            <w:lang w:eastAsia="en-GB"/>
          </w:rPr>
          <w:tab/>
        </w:r>
        <w:r w:rsidRPr="00174437">
          <w:rPr>
            <w:rStyle w:val="Hyperlink"/>
            <w:noProof/>
          </w:rPr>
          <w:t>CONCLUSION AND RECOMMENDATIONS</w:t>
        </w:r>
        <w:r>
          <w:rPr>
            <w:noProof/>
            <w:webHidden/>
          </w:rPr>
          <w:tab/>
        </w:r>
        <w:r>
          <w:rPr>
            <w:noProof/>
            <w:webHidden/>
          </w:rPr>
          <w:fldChar w:fldCharType="begin"/>
        </w:r>
        <w:r>
          <w:rPr>
            <w:noProof/>
            <w:webHidden/>
          </w:rPr>
          <w:instrText xml:space="preserve"> PAGEREF _Toc501377881 \h </w:instrText>
        </w:r>
        <w:r>
          <w:rPr>
            <w:noProof/>
            <w:webHidden/>
          </w:rPr>
        </w:r>
        <w:r>
          <w:rPr>
            <w:noProof/>
            <w:webHidden/>
          </w:rPr>
          <w:fldChar w:fldCharType="separate"/>
        </w:r>
        <w:r>
          <w:rPr>
            <w:noProof/>
            <w:webHidden/>
          </w:rPr>
          <w:t>67</w:t>
        </w:r>
        <w:r>
          <w:rPr>
            <w:noProof/>
            <w:webHidden/>
          </w:rPr>
          <w:fldChar w:fldCharType="end"/>
        </w:r>
      </w:hyperlink>
    </w:p>
    <w:p w:rsidR="00262B5E" w:rsidRDefault="00262B5E">
      <w:pPr>
        <w:pStyle w:val="TOC2"/>
        <w:rPr>
          <w:rFonts w:asciiTheme="minorHAnsi" w:eastAsiaTheme="minorEastAsia" w:hAnsiTheme="minorHAnsi"/>
          <w:noProof/>
          <w:lang w:eastAsia="en-GB"/>
        </w:rPr>
      </w:pPr>
      <w:hyperlink w:anchor="_Toc501377882" w:history="1">
        <w:r w:rsidRPr="00174437">
          <w:rPr>
            <w:rStyle w:val="Hyperlink"/>
            <w:noProof/>
          </w:rPr>
          <w:t>6.1</w:t>
        </w:r>
        <w:r>
          <w:rPr>
            <w:rFonts w:asciiTheme="minorHAnsi" w:eastAsiaTheme="minorEastAsia" w:hAnsiTheme="minorHAnsi"/>
            <w:noProof/>
            <w:lang w:eastAsia="en-GB"/>
          </w:rPr>
          <w:tab/>
        </w:r>
        <w:r w:rsidRPr="00174437">
          <w:rPr>
            <w:rStyle w:val="Hyperlink"/>
            <w:noProof/>
          </w:rPr>
          <w:t>Conclusion</w:t>
        </w:r>
        <w:r>
          <w:rPr>
            <w:noProof/>
            <w:webHidden/>
          </w:rPr>
          <w:tab/>
        </w:r>
        <w:r>
          <w:rPr>
            <w:noProof/>
            <w:webHidden/>
          </w:rPr>
          <w:fldChar w:fldCharType="begin"/>
        </w:r>
        <w:r>
          <w:rPr>
            <w:noProof/>
            <w:webHidden/>
          </w:rPr>
          <w:instrText xml:space="preserve"> PAGEREF _Toc501377882 \h </w:instrText>
        </w:r>
        <w:r>
          <w:rPr>
            <w:noProof/>
            <w:webHidden/>
          </w:rPr>
        </w:r>
        <w:r>
          <w:rPr>
            <w:noProof/>
            <w:webHidden/>
          </w:rPr>
          <w:fldChar w:fldCharType="separate"/>
        </w:r>
        <w:r>
          <w:rPr>
            <w:noProof/>
            <w:webHidden/>
          </w:rPr>
          <w:t>67</w:t>
        </w:r>
        <w:r>
          <w:rPr>
            <w:noProof/>
            <w:webHidden/>
          </w:rPr>
          <w:fldChar w:fldCharType="end"/>
        </w:r>
      </w:hyperlink>
    </w:p>
    <w:p w:rsidR="00262B5E" w:rsidRDefault="00262B5E">
      <w:pPr>
        <w:pStyle w:val="TOC2"/>
        <w:rPr>
          <w:rFonts w:asciiTheme="minorHAnsi" w:eastAsiaTheme="minorEastAsia" w:hAnsiTheme="minorHAnsi"/>
          <w:noProof/>
          <w:lang w:eastAsia="en-GB"/>
        </w:rPr>
      </w:pPr>
      <w:hyperlink w:anchor="_Toc501377883" w:history="1">
        <w:r w:rsidRPr="00174437">
          <w:rPr>
            <w:rStyle w:val="Hyperlink"/>
            <w:noProof/>
          </w:rPr>
          <w:t>6.2</w:t>
        </w:r>
        <w:r>
          <w:rPr>
            <w:rFonts w:asciiTheme="minorHAnsi" w:eastAsiaTheme="minorEastAsia" w:hAnsiTheme="minorHAnsi"/>
            <w:noProof/>
            <w:lang w:eastAsia="en-GB"/>
          </w:rPr>
          <w:tab/>
        </w:r>
        <w:r w:rsidRPr="00174437">
          <w:rPr>
            <w:rStyle w:val="Hyperlink"/>
            <w:noProof/>
          </w:rPr>
          <w:t>Recommendations</w:t>
        </w:r>
        <w:r>
          <w:rPr>
            <w:noProof/>
            <w:webHidden/>
          </w:rPr>
          <w:tab/>
        </w:r>
        <w:r>
          <w:rPr>
            <w:noProof/>
            <w:webHidden/>
          </w:rPr>
          <w:fldChar w:fldCharType="begin"/>
        </w:r>
        <w:r>
          <w:rPr>
            <w:noProof/>
            <w:webHidden/>
          </w:rPr>
          <w:instrText xml:space="preserve"> PAGEREF _Toc501377883 \h </w:instrText>
        </w:r>
        <w:r>
          <w:rPr>
            <w:noProof/>
            <w:webHidden/>
          </w:rPr>
        </w:r>
        <w:r>
          <w:rPr>
            <w:noProof/>
            <w:webHidden/>
          </w:rPr>
          <w:fldChar w:fldCharType="separate"/>
        </w:r>
        <w:r>
          <w:rPr>
            <w:noProof/>
            <w:webHidden/>
          </w:rPr>
          <w:t>68</w:t>
        </w:r>
        <w:r>
          <w:rPr>
            <w:noProof/>
            <w:webHidden/>
          </w:rPr>
          <w:fldChar w:fldCharType="end"/>
        </w:r>
      </w:hyperlink>
    </w:p>
    <w:p w:rsidR="00262B5E" w:rsidRDefault="00262B5E">
      <w:pPr>
        <w:pStyle w:val="TOC1"/>
        <w:tabs>
          <w:tab w:val="right" w:leader="dot" w:pos="9017"/>
        </w:tabs>
        <w:rPr>
          <w:rFonts w:asciiTheme="minorHAnsi" w:eastAsiaTheme="minorEastAsia" w:hAnsiTheme="minorHAnsi"/>
          <w:noProof/>
          <w:sz w:val="22"/>
          <w:lang w:eastAsia="en-GB"/>
        </w:rPr>
      </w:pPr>
      <w:hyperlink w:anchor="_Toc501377884" w:history="1">
        <w:r w:rsidRPr="00174437">
          <w:rPr>
            <w:rStyle w:val="Hyperlink"/>
            <w:noProof/>
          </w:rPr>
          <w:t>Bibliography</w:t>
        </w:r>
        <w:r>
          <w:rPr>
            <w:noProof/>
            <w:webHidden/>
          </w:rPr>
          <w:tab/>
        </w:r>
        <w:r>
          <w:rPr>
            <w:noProof/>
            <w:webHidden/>
          </w:rPr>
          <w:fldChar w:fldCharType="begin"/>
        </w:r>
        <w:r>
          <w:rPr>
            <w:noProof/>
            <w:webHidden/>
          </w:rPr>
          <w:instrText xml:space="preserve"> PAGEREF _Toc501377884 \h </w:instrText>
        </w:r>
        <w:r>
          <w:rPr>
            <w:noProof/>
            <w:webHidden/>
          </w:rPr>
        </w:r>
        <w:r>
          <w:rPr>
            <w:noProof/>
            <w:webHidden/>
          </w:rPr>
          <w:fldChar w:fldCharType="separate"/>
        </w:r>
        <w:r>
          <w:rPr>
            <w:noProof/>
            <w:webHidden/>
          </w:rPr>
          <w:t>70</w:t>
        </w:r>
        <w:r>
          <w:rPr>
            <w:noProof/>
            <w:webHidden/>
          </w:rPr>
          <w:fldChar w:fldCharType="end"/>
        </w:r>
      </w:hyperlink>
    </w:p>
    <w:p w:rsidR="00262B5E" w:rsidRDefault="00262B5E">
      <w:pPr>
        <w:pStyle w:val="TOC2"/>
        <w:rPr>
          <w:rFonts w:asciiTheme="minorHAnsi" w:eastAsiaTheme="minorEastAsia" w:hAnsiTheme="minorHAnsi"/>
          <w:noProof/>
          <w:lang w:eastAsia="en-GB"/>
        </w:rPr>
      </w:pPr>
      <w:hyperlink w:anchor="_Toc501377885" w:history="1">
        <w:r w:rsidRPr="00174437">
          <w:rPr>
            <w:rStyle w:val="Hyperlink"/>
            <w:noProof/>
          </w:rPr>
          <w:t>Appendix 1: Letter from the police dated 24.10.2013</w:t>
        </w:r>
        <w:r>
          <w:rPr>
            <w:noProof/>
            <w:webHidden/>
          </w:rPr>
          <w:tab/>
        </w:r>
        <w:r>
          <w:rPr>
            <w:noProof/>
            <w:webHidden/>
          </w:rPr>
          <w:fldChar w:fldCharType="begin"/>
        </w:r>
        <w:r>
          <w:rPr>
            <w:noProof/>
            <w:webHidden/>
          </w:rPr>
          <w:instrText xml:space="preserve"> PAGEREF _Toc501377885 \h </w:instrText>
        </w:r>
        <w:r>
          <w:rPr>
            <w:noProof/>
            <w:webHidden/>
          </w:rPr>
        </w:r>
        <w:r>
          <w:rPr>
            <w:noProof/>
            <w:webHidden/>
          </w:rPr>
          <w:fldChar w:fldCharType="separate"/>
        </w:r>
        <w:r>
          <w:rPr>
            <w:noProof/>
            <w:webHidden/>
          </w:rPr>
          <w:t>73</w:t>
        </w:r>
        <w:r>
          <w:rPr>
            <w:noProof/>
            <w:webHidden/>
          </w:rPr>
          <w:fldChar w:fldCharType="end"/>
        </w:r>
      </w:hyperlink>
    </w:p>
    <w:p w:rsidR="00DF1D5A" w:rsidRPr="00A6771A" w:rsidRDefault="00F44EC6" w:rsidP="00A6771A">
      <w:r>
        <w:fldChar w:fldCharType="end"/>
      </w:r>
    </w:p>
    <w:p w:rsidR="00DF1D5A" w:rsidRPr="00A6771A" w:rsidRDefault="00DF1D5A" w:rsidP="00A6771A">
      <w:r w:rsidRPr="00A6771A">
        <w:br w:type="page"/>
      </w:r>
    </w:p>
    <w:p w:rsidR="00DF1D5A" w:rsidRPr="00A6771A" w:rsidRDefault="00DF1D5A" w:rsidP="00A6771A"/>
    <w:p w:rsidR="00DF1D5A" w:rsidRPr="00A6771A" w:rsidRDefault="00DF1D5A" w:rsidP="009069B5">
      <w:pPr>
        <w:pStyle w:val="Heading1"/>
      </w:pPr>
      <w:bookmarkStart w:id="1" w:name="_Toc501377808"/>
      <w:r w:rsidRPr="00A6771A">
        <w:t>Declaration</w:t>
      </w:r>
      <w:bookmarkEnd w:id="1"/>
    </w:p>
    <w:p w:rsidR="00DF1D5A" w:rsidRPr="00A6771A" w:rsidRDefault="00DF1D5A" w:rsidP="00A6771A">
      <w:r w:rsidRPr="00A6771A">
        <w:t>I, Miriam Chib</w:t>
      </w:r>
      <w:r w:rsidR="0023314D">
        <w:t>a, do hereby declare that this d</w:t>
      </w:r>
      <w:r w:rsidRPr="00A6771A">
        <w:t xml:space="preserve">issertation is my original work presented towards the Masters in Women’s Law, University of Zimbabwe and has not previously </w:t>
      </w:r>
      <w:r w:rsidR="0023314D">
        <w:t xml:space="preserve">been </w:t>
      </w:r>
      <w:r w:rsidRPr="00A6771A">
        <w:t>presented for any other degree or other award in any academic institution.</w:t>
      </w:r>
    </w:p>
    <w:p w:rsidR="00DF1D5A" w:rsidRPr="00A6771A" w:rsidRDefault="00DF1D5A" w:rsidP="00A6771A"/>
    <w:p w:rsidR="00DF1D5A" w:rsidRPr="00A6771A" w:rsidRDefault="00DF1D5A" w:rsidP="00A6771A"/>
    <w:p w:rsidR="008E5232" w:rsidRDefault="008E5232" w:rsidP="00A6771A">
      <w:r>
        <w:t>Signed…………………………</w:t>
      </w:r>
    </w:p>
    <w:p w:rsidR="008E5232" w:rsidRDefault="008E5232" w:rsidP="00A6771A"/>
    <w:p w:rsidR="00DF1D5A" w:rsidRPr="00A6771A" w:rsidRDefault="00A817C8" w:rsidP="00A6771A">
      <w:r>
        <w:t>Date</w:t>
      </w:r>
      <w:r w:rsidR="008E5232">
        <w:t>……………………………</w:t>
      </w:r>
    </w:p>
    <w:p w:rsidR="00DF1D5A" w:rsidRPr="00A6771A" w:rsidRDefault="00DF1D5A" w:rsidP="00A6771A"/>
    <w:p w:rsidR="00DF1D5A" w:rsidRPr="00A6771A" w:rsidRDefault="00DF1D5A" w:rsidP="00A6771A"/>
    <w:p w:rsidR="00DF1D5A" w:rsidRPr="00A6771A" w:rsidRDefault="00DF1D5A" w:rsidP="00A6771A">
      <w:r w:rsidRPr="00A6771A">
        <w:t>This work is approved for submission towards fulfilment of the degree of Masters in Women’s Law by the supervisor</w:t>
      </w:r>
    </w:p>
    <w:p w:rsidR="00DF1D5A" w:rsidRPr="00A6771A" w:rsidRDefault="00DF1D5A" w:rsidP="00A6771A"/>
    <w:p w:rsidR="00DF1D5A" w:rsidRPr="00A6771A" w:rsidRDefault="00DF1D5A" w:rsidP="00A6771A"/>
    <w:p w:rsidR="00DF1D5A" w:rsidRPr="00A6771A" w:rsidRDefault="00DF1D5A" w:rsidP="00A6771A">
      <w:r w:rsidRPr="00A6771A">
        <w:t>Prof Julie Stewart</w:t>
      </w:r>
    </w:p>
    <w:p w:rsidR="00DF1D5A" w:rsidRPr="00A6771A" w:rsidRDefault="00DF1D5A" w:rsidP="00A6771A">
      <w:r w:rsidRPr="00A6771A">
        <w:t>SEARCWL</w:t>
      </w:r>
    </w:p>
    <w:p w:rsidR="00DF1D5A" w:rsidRPr="00A6771A" w:rsidRDefault="00DF1D5A" w:rsidP="00A6771A">
      <w:r w:rsidRPr="00A6771A">
        <w:t>University of Zimbabwe</w:t>
      </w:r>
    </w:p>
    <w:p w:rsidR="00DF1D5A" w:rsidRPr="00A6771A" w:rsidRDefault="00DF1D5A" w:rsidP="00A6771A"/>
    <w:p w:rsidR="00DF1D5A" w:rsidRPr="00A6771A" w:rsidRDefault="00DF1D5A" w:rsidP="00A6771A"/>
    <w:p w:rsidR="00DF1D5A" w:rsidRPr="00A6771A" w:rsidRDefault="00DF1D5A" w:rsidP="00A6771A">
      <w:r w:rsidRPr="00A6771A">
        <w:br w:type="page"/>
      </w:r>
    </w:p>
    <w:p w:rsidR="00DF1D5A" w:rsidRPr="00A6771A" w:rsidRDefault="00DF1D5A" w:rsidP="00A6771A"/>
    <w:p w:rsidR="00DF1D5A" w:rsidRPr="00A6771A" w:rsidRDefault="00DF1D5A" w:rsidP="00FB253C">
      <w:pPr>
        <w:pStyle w:val="Heading1CentreItalics"/>
      </w:pPr>
      <w:bookmarkStart w:id="2" w:name="_Toc501377809"/>
      <w:r w:rsidRPr="00A6771A">
        <w:t>Dedication</w:t>
      </w:r>
      <w:bookmarkEnd w:id="2"/>
    </w:p>
    <w:p w:rsidR="00DF1D5A" w:rsidRPr="00A6771A" w:rsidRDefault="00DF1D5A" w:rsidP="00FB253C">
      <w:pPr>
        <w:pStyle w:val="Qut"/>
      </w:pPr>
      <w:r w:rsidRPr="00A6771A">
        <w:t xml:space="preserve">This </w:t>
      </w:r>
      <w:r w:rsidR="0023314D">
        <w:t>r</w:t>
      </w:r>
      <w:r w:rsidRPr="00A6771A">
        <w:t>esearch is dedicated in loving memory of my late mother, Margret Musongo. Wish you had lived this far to see where God is taking me</w:t>
      </w:r>
      <w:r w:rsidR="0023314D">
        <w:t xml:space="preserve">. To my husband, </w:t>
      </w:r>
      <w:r w:rsidRPr="00A6771A">
        <w:t>Admire, you are one in a million, you always see the best in me and to Tinashe and Tinevimbo, you are all I have, will always love you!</w:t>
      </w:r>
    </w:p>
    <w:p w:rsidR="00DF1D5A" w:rsidRPr="00A6771A" w:rsidRDefault="00DF1D5A" w:rsidP="00A6771A"/>
    <w:p w:rsidR="00DF1D5A" w:rsidRPr="00A6771A" w:rsidRDefault="00DF1D5A" w:rsidP="00A6771A"/>
    <w:p w:rsidR="00DF1D5A" w:rsidRPr="00A6771A" w:rsidRDefault="00DF1D5A" w:rsidP="00A6771A">
      <w:r w:rsidRPr="00A6771A">
        <w:br w:type="page"/>
      </w:r>
    </w:p>
    <w:p w:rsidR="00DF1D5A" w:rsidRPr="00A6771A" w:rsidRDefault="00DF1D5A" w:rsidP="00A6771A"/>
    <w:p w:rsidR="00DF1D5A" w:rsidRPr="00A6771A" w:rsidRDefault="00DF1D5A" w:rsidP="009069B5">
      <w:pPr>
        <w:pStyle w:val="Heading1"/>
      </w:pPr>
      <w:bookmarkStart w:id="3" w:name="_Toc501377810"/>
      <w:r w:rsidRPr="00A6771A">
        <w:t>Acknowledgements</w:t>
      </w:r>
      <w:bookmarkEnd w:id="3"/>
    </w:p>
    <w:p w:rsidR="00DF1D5A" w:rsidRPr="00A6771A" w:rsidRDefault="00DF1D5A" w:rsidP="00FB253C">
      <w:pPr>
        <w:pStyle w:val="BodyText"/>
      </w:pPr>
      <w:r w:rsidRPr="00A6771A">
        <w:t xml:space="preserve">I would like to </w:t>
      </w:r>
      <w:r w:rsidR="0023314D">
        <w:t>give enormous</w:t>
      </w:r>
      <w:r w:rsidRPr="00A6771A">
        <w:t xml:space="preserve"> thank</w:t>
      </w:r>
      <w:r w:rsidR="0023314D">
        <w:t>s to</w:t>
      </w:r>
      <w:r w:rsidRPr="00A6771A">
        <w:t xml:space="preserve"> my supervisor, Professor Julie St</w:t>
      </w:r>
      <w:r w:rsidR="00A817C8">
        <w:t xml:space="preserve">ewart, </w:t>
      </w:r>
      <w:r w:rsidRPr="00A6771A">
        <w:t>for her helpful guidance throughout this research. Without you this research would not have been possible. I mean it, thank you!</w:t>
      </w:r>
    </w:p>
    <w:p w:rsidR="00965563" w:rsidRPr="00A6771A" w:rsidRDefault="00965563" w:rsidP="00FB253C">
      <w:pPr>
        <w:pStyle w:val="BodyText"/>
      </w:pPr>
    </w:p>
    <w:p w:rsidR="00DF1D5A" w:rsidRPr="00A6771A" w:rsidRDefault="00DF1D5A" w:rsidP="00FB253C">
      <w:pPr>
        <w:pStyle w:val="BodyText"/>
      </w:pPr>
      <w:r w:rsidRPr="00A6771A">
        <w:t>I also extend my gratitu</w:t>
      </w:r>
      <w:r w:rsidR="009E498B">
        <w:t>de to all the women I talked to</w:t>
      </w:r>
      <w:r w:rsidRPr="00A6771A">
        <w:t xml:space="preserve"> who have been </w:t>
      </w:r>
      <w:r w:rsidR="009E498B">
        <w:t xml:space="preserve">held in </w:t>
      </w:r>
      <w:r w:rsidRPr="00A6771A">
        <w:t xml:space="preserve">police cells </w:t>
      </w:r>
      <w:r w:rsidR="009E498B">
        <w:t xml:space="preserve">and who have shared </w:t>
      </w:r>
      <w:r w:rsidRPr="00A6771A">
        <w:t>their painful experiences with me</w:t>
      </w:r>
      <w:r w:rsidR="009E498B">
        <w:t xml:space="preserve">. I </w:t>
      </w:r>
      <w:r w:rsidRPr="00A6771A">
        <w:t>hope that this paper will help make a difference and in fu</w:t>
      </w:r>
      <w:r w:rsidR="009E498B">
        <w:t>ture help women similarly treated</w:t>
      </w:r>
      <w:r w:rsidRPr="00A6771A">
        <w:t>.</w:t>
      </w:r>
    </w:p>
    <w:p w:rsidR="00965563" w:rsidRPr="00A6771A" w:rsidRDefault="00965563" w:rsidP="00FB253C">
      <w:pPr>
        <w:pStyle w:val="BodyText"/>
      </w:pPr>
    </w:p>
    <w:p w:rsidR="00DF1D5A" w:rsidRPr="00A6771A" w:rsidRDefault="009E498B" w:rsidP="00FB253C">
      <w:pPr>
        <w:pStyle w:val="BodyText"/>
      </w:pPr>
      <w:r>
        <w:t xml:space="preserve">My greatest debt, </w:t>
      </w:r>
      <w:r w:rsidR="00DF1D5A" w:rsidRPr="00A6771A">
        <w:t>however, is to NORAD for generously funding the whole program. Many people do not achieve their dreams because of financial constraints but you have made it possible for me.</w:t>
      </w:r>
    </w:p>
    <w:p w:rsidR="00965563" w:rsidRPr="00A6771A" w:rsidRDefault="00965563" w:rsidP="00FB253C">
      <w:pPr>
        <w:pStyle w:val="BodyText"/>
      </w:pPr>
    </w:p>
    <w:p w:rsidR="00DF1D5A" w:rsidRPr="00A6771A" w:rsidRDefault="00DF1D5A" w:rsidP="00FB253C">
      <w:pPr>
        <w:pStyle w:val="BodyText"/>
      </w:pPr>
      <w:r w:rsidRPr="00A6771A">
        <w:t>Special</w:t>
      </w:r>
      <w:r w:rsidR="009E498B">
        <w:t xml:space="preserve"> thanks</w:t>
      </w:r>
      <w:r w:rsidRPr="00A6771A">
        <w:t xml:space="preserve"> to SEARCWL staff for the support. You were there when I needed you. </w:t>
      </w:r>
      <w:r w:rsidR="009E498B">
        <w:t>Sesedzai Munyaradzi, th</w:t>
      </w:r>
      <w:r w:rsidRPr="00A6771A">
        <w:t>ank you for introducing me to the world of technology.</w:t>
      </w:r>
    </w:p>
    <w:p w:rsidR="00965563" w:rsidRPr="00A6771A" w:rsidRDefault="00965563" w:rsidP="00FB253C">
      <w:pPr>
        <w:pStyle w:val="BodyText"/>
      </w:pPr>
    </w:p>
    <w:p w:rsidR="00DF1D5A" w:rsidRPr="00A6771A" w:rsidRDefault="00DF1D5A" w:rsidP="00FB253C">
      <w:pPr>
        <w:pStyle w:val="BodyText"/>
      </w:pPr>
      <w:r w:rsidRPr="00A6771A">
        <w:t>Finally, I would like to express my appreciation to my family for their encouragement and support. Mr D J Chiba, I am who I am because of you. You worked so hard and gave up so much to mould me.</w:t>
      </w:r>
    </w:p>
    <w:p w:rsidR="00DF1D5A" w:rsidRPr="00A6771A" w:rsidRDefault="00DF1D5A" w:rsidP="00A6771A"/>
    <w:p w:rsidR="00DF1D5A" w:rsidRPr="00A6771A" w:rsidRDefault="00DF1D5A" w:rsidP="00A6771A"/>
    <w:p w:rsidR="00DF1D5A" w:rsidRPr="00A6771A" w:rsidRDefault="00DF1D5A" w:rsidP="00A6771A">
      <w:r w:rsidRPr="00A6771A">
        <w:br w:type="page"/>
      </w:r>
    </w:p>
    <w:p w:rsidR="00DF1D5A" w:rsidRPr="00A6771A" w:rsidRDefault="00DF1D5A" w:rsidP="00A6771A"/>
    <w:p w:rsidR="009069B5" w:rsidRDefault="009069B5" w:rsidP="009069B5">
      <w:pPr>
        <w:pStyle w:val="Heading1"/>
      </w:pPr>
      <w:bookmarkStart w:id="4" w:name="_Toc501377811"/>
      <w:r>
        <w:t>A</w:t>
      </w:r>
      <w:r w:rsidRPr="00A6771A">
        <w:t>bbreviations</w:t>
      </w:r>
      <w:r>
        <w:t xml:space="preserve"> and acronyms</w:t>
      </w:r>
      <w:bookmarkEnd w:id="4"/>
    </w:p>
    <w:p w:rsidR="00DF1D5A" w:rsidRPr="00A6771A" w:rsidRDefault="00A817C8" w:rsidP="00FB253C">
      <w:pPr>
        <w:pStyle w:val="ATab39"/>
      </w:pPr>
      <w:r>
        <w:t>African Charter</w:t>
      </w:r>
      <w:r>
        <w:tab/>
      </w:r>
      <w:r w:rsidR="00DF1D5A" w:rsidRPr="00A6771A">
        <w:t>African Charter on Human and Peoples’ Rights</w:t>
      </w:r>
    </w:p>
    <w:p w:rsidR="00DF1D5A" w:rsidRPr="00A6771A" w:rsidRDefault="00FB253C" w:rsidP="00FB253C">
      <w:pPr>
        <w:pStyle w:val="ATab39"/>
      </w:pPr>
      <w:r>
        <w:t>CEDAW</w:t>
      </w:r>
      <w:r>
        <w:tab/>
      </w:r>
      <w:r w:rsidR="00DF1D5A" w:rsidRPr="00A6771A">
        <w:t xml:space="preserve">Convention on the Elimination </w:t>
      </w:r>
      <w:r w:rsidR="00A817C8">
        <w:t xml:space="preserve">of </w:t>
      </w:r>
      <w:r w:rsidR="008C4D4A">
        <w:t>A</w:t>
      </w:r>
      <w:r w:rsidR="00A817C8">
        <w:t>ll Forms of Discrimination A</w:t>
      </w:r>
      <w:r w:rsidR="00DF1D5A" w:rsidRPr="00A6771A">
        <w:t>gainst</w:t>
      </w:r>
      <w:r w:rsidR="00A817C8">
        <w:t xml:space="preserve"> Women</w:t>
      </w:r>
    </w:p>
    <w:p w:rsidR="00DF1D5A" w:rsidRPr="00A6771A" w:rsidRDefault="00DF1D5A" w:rsidP="00FB253C">
      <w:pPr>
        <w:pStyle w:val="ATab39"/>
      </w:pPr>
      <w:r w:rsidRPr="00A6771A">
        <w:t>ICCPR</w:t>
      </w:r>
      <w:r w:rsidR="00FB253C">
        <w:tab/>
      </w:r>
      <w:r w:rsidRPr="00A6771A">
        <w:t>International Covenant on Civil and Political Rights</w:t>
      </w:r>
    </w:p>
    <w:p w:rsidR="00DF1D5A" w:rsidRPr="00A6771A" w:rsidRDefault="00DF1D5A" w:rsidP="00FB253C">
      <w:pPr>
        <w:pStyle w:val="ATab39"/>
      </w:pPr>
      <w:r w:rsidRPr="00FB253C">
        <w:t>ICESCR</w:t>
      </w:r>
      <w:r w:rsidR="00FB253C">
        <w:tab/>
      </w:r>
      <w:r w:rsidRPr="00FB253C">
        <w:t>International</w:t>
      </w:r>
      <w:r w:rsidRPr="00A6771A">
        <w:t xml:space="preserve"> Covenant on Economic, Social and Cultural Rights</w:t>
      </w:r>
    </w:p>
    <w:p w:rsidR="00DF1D5A" w:rsidRPr="00A6771A" w:rsidRDefault="00DF1D5A" w:rsidP="00FB253C">
      <w:pPr>
        <w:pStyle w:val="ATab39"/>
      </w:pPr>
      <w:r w:rsidRPr="00A6771A">
        <w:t>MWGCD</w:t>
      </w:r>
      <w:r w:rsidR="00FB253C">
        <w:tab/>
      </w:r>
      <w:r w:rsidRPr="00A6771A">
        <w:t>Ministry of Women Gender and Community Development</w:t>
      </w:r>
    </w:p>
    <w:p w:rsidR="00DF1D5A" w:rsidRPr="00A6771A" w:rsidRDefault="00FB253C" w:rsidP="00FB253C">
      <w:pPr>
        <w:pStyle w:val="ATab39"/>
      </w:pPr>
      <w:r>
        <w:t>NGO</w:t>
      </w:r>
      <w:r>
        <w:tab/>
        <w:t xml:space="preserve">Non </w:t>
      </w:r>
      <w:r w:rsidR="008E5232">
        <w:t>governmental organisation</w:t>
      </w:r>
    </w:p>
    <w:p w:rsidR="00DF1D5A" w:rsidRPr="00A6771A" w:rsidRDefault="00DF1D5A" w:rsidP="00FB253C">
      <w:pPr>
        <w:pStyle w:val="ATab39"/>
      </w:pPr>
      <w:r w:rsidRPr="00A6771A">
        <w:t>SEARCWL</w:t>
      </w:r>
      <w:r w:rsidR="00FB253C">
        <w:tab/>
      </w:r>
      <w:r w:rsidRPr="00A6771A">
        <w:t>Southern, Eastern African Regional Centre for Women’s Law</w:t>
      </w:r>
    </w:p>
    <w:p w:rsidR="00DF1D5A" w:rsidRPr="00A6771A" w:rsidRDefault="00DF1D5A" w:rsidP="00FB253C">
      <w:pPr>
        <w:pStyle w:val="ATab39"/>
      </w:pPr>
      <w:r w:rsidRPr="00A6771A">
        <w:t>SMR</w:t>
      </w:r>
      <w:r w:rsidR="00FB253C">
        <w:tab/>
      </w:r>
      <w:r w:rsidRPr="00A6771A">
        <w:t>Standard Minimum Rules for the Treatment of Prisoners</w:t>
      </w:r>
    </w:p>
    <w:p w:rsidR="00DF1D5A" w:rsidRPr="00A6771A" w:rsidRDefault="00DF1D5A" w:rsidP="00FB253C">
      <w:pPr>
        <w:pStyle w:val="ATab39"/>
      </w:pPr>
      <w:r w:rsidRPr="00A6771A">
        <w:t>UDHR</w:t>
      </w:r>
      <w:r w:rsidRPr="00A6771A">
        <w:tab/>
        <w:t>Univer</w:t>
      </w:r>
      <w:r w:rsidR="008C4D4A">
        <w:t>sal Declaration of Human Rights</w:t>
      </w:r>
    </w:p>
    <w:p w:rsidR="00DF1D5A" w:rsidRPr="00A6771A" w:rsidRDefault="00DF1D5A" w:rsidP="00FB253C">
      <w:pPr>
        <w:pStyle w:val="ATab39"/>
      </w:pPr>
      <w:r w:rsidRPr="00A6771A">
        <w:t>W</w:t>
      </w:r>
      <w:r w:rsidR="00FB253C">
        <w:t>omen’s Protocol</w:t>
      </w:r>
      <w:r w:rsidR="00FB253C">
        <w:tab/>
      </w:r>
      <w:r w:rsidRPr="00A6771A">
        <w:t>Protocol to the African Charte</w:t>
      </w:r>
      <w:r w:rsidR="008C4D4A">
        <w:t>r on Human and Peoples’ Rights o</w:t>
      </w:r>
      <w:r w:rsidRPr="00A6771A">
        <w:t>n the Rights of Women in Africa</w:t>
      </w:r>
    </w:p>
    <w:p w:rsidR="00DF1D5A" w:rsidRPr="00A6771A" w:rsidRDefault="00DF1D5A" w:rsidP="00FB253C">
      <w:pPr>
        <w:pStyle w:val="ATab39"/>
      </w:pPr>
      <w:r w:rsidRPr="00A6771A">
        <w:t>ZHLR</w:t>
      </w:r>
      <w:r w:rsidR="00FB253C">
        <w:tab/>
      </w:r>
      <w:r w:rsidR="008C4D4A">
        <w:t>Z</w:t>
      </w:r>
      <w:r w:rsidRPr="00A6771A">
        <w:t>i</w:t>
      </w:r>
      <w:r w:rsidR="008C4D4A">
        <w:t>mbabwe Lawyers for Human Rights</w:t>
      </w:r>
    </w:p>
    <w:p w:rsidR="00DF1D5A" w:rsidRPr="00A6771A" w:rsidRDefault="00DF1D5A" w:rsidP="00FB253C">
      <w:pPr>
        <w:pStyle w:val="ATab39"/>
      </w:pPr>
      <w:r w:rsidRPr="00A6771A">
        <w:t>ZRP</w:t>
      </w:r>
      <w:r w:rsidR="00FB253C">
        <w:tab/>
      </w:r>
      <w:r w:rsidR="008C4D4A">
        <w:t>Z</w:t>
      </w:r>
      <w:r w:rsidRPr="00A6771A">
        <w:t>imbabwe Republic Police</w:t>
      </w:r>
    </w:p>
    <w:p w:rsidR="00DF1D5A" w:rsidRPr="00A6771A" w:rsidRDefault="00DF1D5A" w:rsidP="00A6771A"/>
    <w:p w:rsidR="00DF1D5A" w:rsidRPr="00A6771A" w:rsidRDefault="00DF1D5A" w:rsidP="00A6771A">
      <w:r w:rsidRPr="00A6771A">
        <w:br w:type="page"/>
      </w:r>
    </w:p>
    <w:p w:rsidR="00DF1D5A" w:rsidRPr="00A6771A" w:rsidRDefault="00DF1D5A" w:rsidP="00A6771A"/>
    <w:p w:rsidR="00DF1D5A" w:rsidRPr="00A6771A" w:rsidRDefault="00DF1D5A" w:rsidP="009069B5">
      <w:pPr>
        <w:pStyle w:val="Heading1"/>
      </w:pPr>
      <w:bookmarkStart w:id="5" w:name="_Toc501377812"/>
      <w:r w:rsidRPr="00A6771A">
        <w:t>List of international human rights instruments</w:t>
      </w:r>
      <w:bookmarkEnd w:id="5"/>
    </w:p>
    <w:p w:rsidR="00DF1D5A" w:rsidRPr="00A6771A" w:rsidRDefault="00DF1D5A" w:rsidP="00A6771A">
      <w:r w:rsidRPr="00A6771A">
        <w:t>International Covenan</w:t>
      </w:r>
      <w:r w:rsidR="008C4D4A">
        <w:t>t on Civil and Political Rights</w:t>
      </w:r>
    </w:p>
    <w:p w:rsidR="00DF1D5A" w:rsidRPr="00A6771A" w:rsidRDefault="00DF1D5A" w:rsidP="00A6771A">
      <w:r w:rsidRPr="00A6771A">
        <w:t xml:space="preserve">The African Charter on </w:t>
      </w:r>
      <w:r w:rsidR="008C4D4A">
        <w:t>Human and Peoples’ Rights, 1979</w:t>
      </w:r>
    </w:p>
    <w:p w:rsidR="00DF1D5A" w:rsidRPr="00A6771A" w:rsidRDefault="00DF1D5A" w:rsidP="00A6771A">
      <w:r w:rsidRPr="00A6771A">
        <w:t>The Body of Principles for the Protection of all Persons under any Form of Detention or Imprisonment</w:t>
      </w:r>
    </w:p>
    <w:p w:rsidR="00DF1D5A" w:rsidRPr="00A6771A" w:rsidRDefault="00DF1D5A" w:rsidP="00A6771A">
      <w:r w:rsidRPr="00A6771A">
        <w:t xml:space="preserve">The Convention on the Elimination of </w:t>
      </w:r>
      <w:r w:rsidR="009E498B">
        <w:t>A</w:t>
      </w:r>
      <w:r w:rsidRPr="00A6771A">
        <w:t xml:space="preserve">ll </w:t>
      </w:r>
      <w:r w:rsidR="009E498B">
        <w:t>F</w:t>
      </w:r>
      <w:r w:rsidRPr="00A6771A">
        <w:t>orms of Discriminat</w:t>
      </w:r>
      <w:r w:rsidR="008C4D4A">
        <w:t>ion Against Women, 1979 (CEDAW)</w:t>
      </w:r>
    </w:p>
    <w:p w:rsidR="00DF1D5A" w:rsidRPr="00A6771A" w:rsidRDefault="00DF1D5A" w:rsidP="00A6771A">
      <w:r w:rsidRPr="00A6771A">
        <w:t>The Standard Minimum Rules for Treatment of Prisoners (1957) Rules of General Application Part 1</w:t>
      </w:r>
    </w:p>
    <w:p w:rsidR="00DF1D5A" w:rsidRPr="00A6771A" w:rsidRDefault="00DF1D5A" w:rsidP="00A6771A">
      <w:r w:rsidRPr="00A6771A">
        <w:t>The UN Code of Conduct for Law Enforcement Officials</w:t>
      </w:r>
    </w:p>
    <w:p w:rsidR="00DF1D5A" w:rsidRPr="00A6771A" w:rsidRDefault="00DF1D5A" w:rsidP="00A6771A">
      <w:r w:rsidRPr="00A6771A">
        <w:t>The Universal De</w:t>
      </w:r>
      <w:r w:rsidR="008C4D4A">
        <w:t>claration of Human Rights, 1948</w:t>
      </w:r>
    </w:p>
    <w:p w:rsidR="00DF1D5A" w:rsidRPr="00A6771A" w:rsidRDefault="00DF1D5A" w:rsidP="00A6771A"/>
    <w:p w:rsidR="00DF1D5A" w:rsidRPr="00A6771A" w:rsidRDefault="00DF1D5A" w:rsidP="009069B5">
      <w:pPr>
        <w:pStyle w:val="Heading1"/>
      </w:pPr>
      <w:bookmarkStart w:id="6" w:name="_Toc501377813"/>
      <w:r w:rsidRPr="00A6771A">
        <w:t>List of local legislation</w:t>
      </w:r>
      <w:bookmarkEnd w:id="6"/>
    </w:p>
    <w:p w:rsidR="00DF1D5A" w:rsidRPr="00A6771A" w:rsidRDefault="008C4D4A" w:rsidP="00A6771A">
      <w:r>
        <w:t>Criminal L</w:t>
      </w:r>
      <w:r w:rsidR="00DF1D5A" w:rsidRPr="00A6771A">
        <w:t>aw Codification and Reform Act (Chapter 9:23)</w:t>
      </w:r>
    </w:p>
    <w:p w:rsidR="00DF1D5A" w:rsidRPr="00A6771A" w:rsidRDefault="00DF1D5A" w:rsidP="00A6771A">
      <w:r w:rsidRPr="00A6771A">
        <w:t>Criminal Procedure and Evidence Act (Chapter 9:07)</w:t>
      </w:r>
    </w:p>
    <w:p w:rsidR="00DF1D5A" w:rsidRPr="00A6771A" w:rsidRDefault="00DF1D5A" w:rsidP="00A6771A">
      <w:r w:rsidRPr="00A6771A">
        <w:t>Police Standing Orders Volume</w:t>
      </w:r>
      <w:r w:rsidR="008E5232">
        <w:t>s</w:t>
      </w:r>
      <w:r w:rsidRPr="00A6771A">
        <w:t xml:space="preserve"> 1 and 2</w:t>
      </w:r>
    </w:p>
    <w:p w:rsidR="00DF1D5A" w:rsidRPr="00A6771A" w:rsidRDefault="00DF1D5A" w:rsidP="00A6771A">
      <w:r w:rsidRPr="00A6771A">
        <w:t>Zimbabwe Constitution</w:t>
      </w:r>
      <w:r w:rsidR="008C4D4A">
        <w:t xml:space="preserve"> (2013)</w:t>
      </w:r>
    </w:p>
    <w:p w:rsidR="00DF1D5A" w:rsidRPr="00A6771A" w:rsidRDefault="00DF1D5A" w:rsidP="00A6771A">
      <w:r w:rsidRPr="00A6771A">
        <w:t xml:space="preserve">Zimbabwe’s Lancaster </w:t>
      </w:r>
      <w:r w:rsidR="008C4D4A">
        <w:t xml:space="preserve">House </w:t>
      </w:r>
      <w:r w:rsidRPr="00A6771A">
        <w:t>Constitution</w:t>
      </w:r>
      <w:r w:rsidR="008C4D4A">
        <w:t xml:space="preserve"> (1980)</w:t>
      </w:r>
    </w:p>
    <w:p w:rsidR="00DF1D5A" w:rsidRPr="00A6771A" w:rsidRDefault="00DF1D5A" w:rsidP="00A6771A"/>
    <w:p w:rsidR="00DF1D5A" w:rsidRPr="00A6771A" w:rsidRDefault="00DF1D5A" w:rsidP="009069B5">
      <w:pPr>
        <w:pStyle w:val="Heading1"/>
      </w:pPr>
      <w:bookmarkStart w:id="7" w:name="_Toc501377814"/>
      <w:r w:rsidRPr="00A6771A">
        <w:t>List of cases</w:t>
      </w:r>
      <w:bookmarkEnd w:id="7"/>
    </w:p>
    <w:p w:rsidR="00DF1D5A" w:rsidRPr="00A6771A" w:rsidRDefault="00DF1D5A" w:rsidP="005F7BCB">
      <w:r w:rsidRPr="005F7BCB">
        <w:rPr>
          <w:rStyle w:val="ItalicsChar"/>
        </w:rPr>
        <w:t>Blanchard &amp; Others v Minister of Justice</w:t>
      </w:r>
      <w:r w:rsidRPr="00A6771A">
        <w:t xml:space="preserve"> 1999</w:t>
      </w:r>
      <w:r w:rsidR="008C4D4A">
        <w:t xml:space="preserve"> </w:t>
      </w:r>
      <w:r w:rsidRPr="00A6771A">
        <w:t>(2) ZLR</w:t>
      </w:r>
      <w:r w:rsidR="008C4D4A">
        <w:t xml:space="preserve"> </w:t>
      </w:r>
      <w:r w:rsidRPr="00A6771A">
        <w:t>24</w:t>
      </w:r>
      <w:r w:rsidR="008C4D4A">
        <w:t xml:space="preserve"> </w:t>
      </w:r>
      <w:r w:rsidRPr="00A6771A">
        <w:t>(S)</w:t>
      </w:r>
    </w:p>
    <w:p w:rsidR="00DF1D5A" w:rsidRPr="00A6771A" w:rsidRDefault="00DF1D5A" w:rsidP="005F7BCB">
      <w:r w:rsidRPr="005F7BCB">
        <w:rPr>
          <w:rStyle w:val="ItalicsChar"/>
        </w:rPr>
        <w:t>Kachingwe and Others v The Minister of Home Affairs and Others</w:t>
      </w:r>
      <w:r w:rsidRPr="00A6771A">
        <w:t xml:space="preserve"> SC 145/04</w:t>
      </w:r>
    </w:p>
    <w:p w:rsidR="00DF1D5A" w:rsidRPr="00A6771A" w:rsidRDefault="00DF1D5A" w:rsidP="005F7BCB">
      <w:r w:rsidRPr="005F7BCB">
        <w:rPr>
          <w:rStyle w:val="ItalicsChar"/>
        </w:rPr>
        <w:t xml:space="preserve">The </w:t>
      </w:r>
      <w:r w:rsidR="00ED7BA5" w:rsidRPr="005F7BCB">
        <w:rPr>
          <w:rStyle w:val="ItalicsChar"/>
        </w:rPr>
        <w:t>State v Beatrice Tele Mtetwa</w:t>
      </w:r>
      <w:r w:rsidR="00ED7BA5">
        <w:t xml:space="preserve"> </w:t>
      </w:r>
      <w:r w:rsidR="00ED7BA5" w:rsidRPr="006D28D2">
        <w:t>Case Number CRB 25</w:t>
      </w:r>
      <w:r w:rsidR="00ED7BA5">
        <w:t>89/13 Harare Magistrates Court</w:t>
      </w:r>
    </w:p>
    <w:p w:rsidR="00DF1D5A" w:rsidRPr="00A6771A" w:rsidRDefault="008C4D4A" w:rsidP="005F7BCB">
      <w:r w:rsidRPr="005F7BCB">
        <w:rPr>
          <w:rStyle w:val="ItalicsChar"/>
        </w:rPr>
        <w:t>Woods &amp; Others v Minister o</w:t>
      </w:r>
      <w:r w:rsidR="00DF1D5A" w:rsidRPr="005F7BCB">
        <w:rPr>
          <w:rStyle w:val="ItalicsChar"/>
        </w:rPr>
        <w:t>f Justice</w:t>
      </w:r>
      <w:r w:rsidRPr="005F7BCB">
        <w:rPr>
          <w:rStyle w:val="ItalicsChar"/>
        </w:rPr>
        <w:t xml:space="preserve"> </w:t>
      </w:r>
      <w:r w:rsidR="00DF1D5A" w:rsidRPr="005F7BCB">
        <w:rPr>
          <w:rStyle w:val="ItalicsChar"/>
        </w:rPr>
        <w:t>&amp; Others</w:t>
      </w:r>
      <w:r w:rsidR="00DF1D5A" w:rsidRPr="00A6771A">
        <w:t xml:space="preserve"> 1994 (2) ZLR 195 (SC)</w:t>
      </w:r>
    </w:p>
    <w:p w:rsidR="00DF1D5A" w:rsidRPr="00A6771A" w:rsidRDefault="00DF1D5A" w:rsidP="00A6771A"/>
    <w:p w:rsidR="0078221B" w:rsidRPr="00A6771A" w:rsidRDefault="0078221B" w:rsidP="00A6771A">
      <w:r w:rsidRPr="00A6771A">
        <w:br w:type="page"/>
      </w:r>
    </w:p>
    <w:p w:rsidR="00DF1D5A" w:rsidRPr="00A6771A" w:rsidRDefault="00DF1D5A" w:rsidP="00A6771A"/>
    <w:p w:rsidR="0078221B" w:rsidRPr="00A6771A" w:rsidRDefault="0078221B" w:rsidP="009069B5">
      <w:pPr>
        <w:pStyle w:val="Heading1"/>
      </w:pPr>
      <w:bookmarkStart w:id="8" w:name="_Toc501377815"/>
      <w:r w:rsidRPr="00A6771A">
        <w:t>List of appendices</w:t>
      </w:r>
      <w:bookmarkEnd w:id="8"/>
    </w:p>
    <w:p w:rsidR="00262B5E" w:rsidRDefault="00E82D62">
      <w:pPr>
        <w:pStyle w:val="TableofFigures"/>
        <w:tabs>
          <w:tab w:val="right" w:leader="dot" w:pos="9017"/>
        </w:tabs>
        <w:rPr>
          <w:rFonts w:asciiTheme="minorHAnsi" w:eastAsiaTheme="minorEastAsia" w:hAnsiTheme="minorHAnsi"/>
          <w:noProof/>
          <w:sz w:val="22"/>
          <w:lang w:eastAsia="en-GB"/>
        </w:rPr>
      </w:pPr>
      <w:r>
        <w:fldChar w:fldCharType="begin"/>
      </w:r>
      <w:r>
        <w:instrText xml:space="preserve"> TOC \h \z \c "Appendix" </w:instrText>
      </w:r>
      <w:r>
        <w:fldChar w:fldCharType="separate"/>
      </w:r>
      <w:hyperlink w:anchor="_Toc501377887" w:history="1">
        <w:r w:rsidR="00262B5E" w:rsidRPr="00AF3E8F">
          <w:rPr>
            <w:rStyle w:val="Hyperlink"/>
            <w:noProof/>
          </w:rPr>
          <w:t>Appendix 1: Letter from the police dated 24.10.2013</w:t>
        </w:r>
        <w:r w:rsidR="00262B5E">
          <w:rPr>
            <w:noProof/>
            <w:webHidden/>
          </w:rPr>
          <w:tab/>
        </w:r>
        <w:r w:rsidR="00262B5E">
          <w:rPr>
            <w:noProof/>
            <w:webHidden/>
          </w:rPr>
          <w:fldChar w:fldCharType="begin"/>
        </w:r>
        <w:r w:rsidR="00262B5E">
          <w:rPr>
            <w:noProof/>
            <w:webHidden/>
          </w:rPr>
          <w:instrText xml:space="preserve"> PAGEREF _Toc501377887 \h </w:instrText>
        </w:r>
        <w:r w:rsidR="00262B5E">
          <w:rPr>
            <w:noProof/>
            <w:webHidden/>
          </w:rPr>
        </w:r>
        <w:r w:rsidR="00262B5E">
          <w:rPr>
            <w:noProof/>
            <w:webHidden/>
          </w:rPr>
          <w:fldChar w:fldCharType="separate"/>
        </w:r>
        <w:r w:rsidR="00262B5E">
          <w:rPr>
            <w:noProof/>
            <w:webHidden/>
          </w:rPr>
          <w:t>73</w:t>
        </w:r>
        <w:r w:rsidR="00262B5E">
          <w:rPr>
            <w:noProof/>
            <w:webHidden/>
          </w:rPr>
          <w:fldChar w:fldCharType="end"/>
        </w:r>
      </w:hyperlink>
    </w:p>
    <w:p w:rsidR="00E82D62" w:rsidRDefault="00E82D62" w:rsidP="00A6771A">
      <w:r>
        <w:fldChar w:fldCharType="end"/>
      </w:r>
    </w:p>
    <w:p w:rsidR="00DF1D5A" w:rsidRPr="00A6771A" w:rsidRDefault="00DF1D5A" w:rsidP="00A6771A">
      <w:r w:rsidRPr="00A6771A">
        <w:br w:type="page"/>
      </w:r>
    </w:p>
    <w:p w:rsidR="00DF1D5A" w:rsidRPr="00A6771A" w:rsidRDefault="00DF1D5A" w:rsidP="00A6771A"/>
    <w:p w:rsidR="00DF1D5A" w:rsidRPr="00A6771A" w:rsidRDefault="00DF1D5A" w:rsidP="009069B5">
      <w:pPr>
        <w:pStyle w:val="Heading1"/>
      </w:pPr>
      <w:bookmarkStart w:id="9" w:name="_Toc501377816"/>
      <w:r w:rsidRPr="00A6771A">
        <w:t>Executive summary</w:t>
      </w:r>
      <w:bookmarkEnd w:id="9"/>
    </w:p>
    <w:p w:rsidR="00DF1D5A" w:rsidRPr="00A6771A" w:rsidRDefault="00DF1D5A" w:rsidP="00A6771A">
      <w:r w:rsidRPr="00A6771A">
        <w:t xml:space="preserve">For many years there has been an oversight in the academic discourse on the detention conditions for female suspects in police cells and how they are treated by police officers. It is important to note that these female suspects in police cells retain certain rights despite the deprivation of their liberty. Following the inception of Zimbabwe’s new </w:t>
      </w:r>
      <w:r w:rsidR="008666DC">
        <w:t xml:space="preserve">2013 </w:t>
      </w:r>
      <w:r w:rsidRPr="00A6771A">
        <w:t>Constitution, this study seeks to assess the compliance of the conditions for female offenders held in police custody in police stations in Harare. The million dollar question to be answered throughout the research is whether Zimbabwe Republic Police (ZRP) officers as the enforcers and upholders of the law</w:t>
      </w:r>
      <w:r w:rsidRPr="00683726">
        <w:rPr>
          <w:rStyle w:val="FootnoteReference"/>
        </w:rPr>
        <w:footnoteReference w:id="2"/>
      </w:r>
      <w:r w:rsidRPr="00A6771A">
        <w:t xml:space="preserve"> are complying with the provisions of the law particularly section 50(</w:t>
      </w:r>
      <w:r w:rsidR="008C4D4A">
        <w:t>5)</w:t>
      </w:r>
      <w:r w:rsidRPr="00A6771A">
        <w:t>(d) which provides for conditions of detention that are</w:t>
      </w:r>
      <w:r w:rsidR="00965563" w:rsidRPr="00A6771A">
        <w:t xml:space="preserve"> consistent with human dignity.</w:t>
      </w:r>
    </w:p>
    <w:p w:rsidR="00965563" w:rsidRPr="00A6771A" w:rsidRDefault="00965563" w:rsidP="00A6771A"/>
    <w:p w:rsidR="00DF1D5A" w:rsidRPr="00A6771A" w:rsidRDefault="00DF1D5A" w:rsidP="00A6771A">
      <w:r w:rsidRPr="00A6771A">
        <w:t>Various methodological approaches that informed this study are women’s law approach, grounded theory, human rights approach and actors and structures. These assisted in interrogating and analysing the law as it relates to women’s lived realities. With the methodological framework in mind, I then employed various methods of data collection to solicit and gather relevant information about conditions of detention in police cells. These include key informant interviews, focus gro</w:t>
      </w:r>
      <w:r w:rsidR="008666DC">
        <w:t>up discussion, observation, one-on-</w:t>
      </w:r>
      <w:r w:rsidRPr="00A6771A">
        <w:t>one interviews and questionnaires. The methodological framework and methods used were very useful in achieving the desired aim.</w:t>
      </w:r>
    </w:p>
    <w:p w:rsidR="00965563" w:rsidRPr="00A6771A" w:rsidRDefault="00965563" w:rsidP="00A6771A"/>
    <w:p w:rsidR="00DF1D5A" w:rsidRPr="00A6771A" w:rsidRDefault="00DF1D5A" w:rsidP="00A6771A">
      <w:r w:rsidRPr="00A6771A">
        <w:t xml:space="preserve">Generally women suspects constitute a small percentage of those who are detained in police cells. Because of their invisibility they are completely neglected </w:t>
      </w:r>
      <w:r w:rsidR="008666DC">
        <w:t>by</w:t>
      </w:r>
      <w:r w:rsidR="008666DC" w:rsidRPr="00A6771A">
        <w:t xml:space="preserve"> the criminal justice system par</w:t>
      </w:r>
      <w:r w:rsidRPr="00A6771A">
        <w:t xml:space="preserve">ticularly in police cells not only by the officials but </w:t>
      </w:r>
      <w:r w:rsidR="008666DC">
        <w:t xml:space="preserve">by </w:t>
      </w:r>
      <w:r w:rsidRPr="00A6771A">
        <w:t xml:space="preserve">the law </w:t>
      </w:r>
      <w:r w:rsidR="008666DC">
        <w:t>itself</w:t>
      </w:r>
      <w:r w:rsidRPr="00A6771A">
        <w:t xml:space="preserve">. Women detained in police cells are denied </w:t>
      </w:r>
      <w:r w:rsidR="008666DC">
        <w:t xml:space="preserve">their </w:t>
      </w:r>
      <w:r w:rsidRPr="00A6771A">
        <w:t>ba</w:t>
      </w:r>
      <w:r w:rsidR="008666DC">
        <w:t>sic needs of life which include</w:t>
      </w:r>
      <w:r w:rsidRPr="00A6771A">
        <w:t xml:space="preserve"> adequate accommodation, ablution facilities, personal hygiene, nutrition and medical treatment as provided in section 50(5)(d) of the </w:t>
      </w:r>
      <w:r w:rsidR="008C4D4A">
        <w:t>C</w:t>
      </w:r>
      <w:r w:rsidRPr="00A6771A">
        <w:t xml:space="preserve">onstitution. The sordid conditions they are </w:t>
      </w:r>
      <w:r w:rsidR="008666DC">
        <w:t xml:space="preserve">forced to endure </w:t>
      </w:r>
      <w:r w:rsidRPr="00A6771A">
        <w:t xml:space="preserve">are </w:t>
      </w:r>
      <w:r w:rsidR="008666DC">
        <w:t xml:space="preserve">dangerous, </w:t>
      </w:r>
      <w:r w:rsidRPr="00A6771A">
        <w:t>degrading a</w:t>
      </w:r>
      <w:r w:rsidR="008666DC">
        <w:t>nd very distressing</w:t>
      </w:r>
      <w:r w:rsidRPr="00A6771A">
        <w:t>.</w:t>
      </w:r>
    </w:p>
    <w:p w:rsidR="00965563" w:rsidRPr="00A6771A" w:rsidRDefault="00965563" w:rsidP="00A6771A"/>
    <w:p w:rsidR="00965563" w:rsidRPr="00A6771A" w:rsidRDefault="00DF1D5A" w:rsidP="00A6771A">
      <w:r w:rsidRPr="00A6771A">
        <w:t>The law has neglected women in police custody as it does not specifically address their needs separately. Section 50(5)(d) of Zimbabwe Constitution is gender blind as it has general provisions which r</w:t>
      </w:r>
      <w:r w:rsidR="008666DC">
        <w:t>elate to both men and women not</w:t>
      </w:r>
      <w:r w:rsidRPr="00A6771A">
        <w:t xml:space="preserve">withstanding their differences in sex and </w:t>
      </w:r>
      <w:r w:rsidRPr="00A6771A">
        <w:lastRenderedPageBreak/>
        <w:t xml:space="preserve">gender. Women suspects in police cells are accommodated as an afterthought as such they are confined in </w:t>
      </w:r>
      <w:r w:rsidR="008666DC">
        <w:t xml:space="preserve">a ‘no-woman’s land’. </w:t>
      </w:r>
      <w:r w:rsidRPr="00A6771A">
        <w:t xml:space="preserve">Men and women in police cells are exposed to similar sordid conditions but because of their sex differences they are affected differently </w:t>
      </w:r>
      <w:r w:rsidR="008666DC">
        <w:t xml:space="preserve">by these conditions and </w:t>
      </w:r>
      <w:r w:rsidRPr="00A6771A">
        <w:t xml:space="preserve">hence </w:t>
      </w:r>
      <w:r w:rsidR="008666DC">
        <w:t xml:space="preserve">there is a </w:t>
      </w:r>
      <w:r w:rsidRPr="00A6771A">
        <w:t xml:space="preserve">need for </w:t>
      </w:r>
      <w:r w:rsidR="008666DC">
        <w:t xml:space="preserve">women to receive </w:t>
      </w:r>
      <w:r w:rsidRPr="00A6771A">
        <w:t xml:space="preserve">special treatment. There is lack of facilities to accommodate and </w:t>
      </w:r>
      <w:r w:rsidR="008666DC">
        <w:t xml:space="preserve">provide for menstruating women and </w:t>
      </w:r>
      <w:r w:rsidRPr="00A6771A">
        <w:t>pregnant and breast feeding mothers. To make matters worse, many police officers do not respond to the needs of female suspects whilst in their custody.</w:t>
      </w:r>
    </w:p>
    <w:p w:rsidR="00965563" w:rsidRPr="00A6771A" w:rsidRDefault="00965563" w:rsidP="00A6771A"/>
    <w:p w:rsidR="008666DC" w:rsidRDefault="00DF1D5A" w:rsidP="00A6771A">
      <w:r w:rsidRPr="00A6771A">
        <w:t xml:space="preserve">Due to the stereotypical conceptions about </w:t>
      </w:r>
      <w:r w:rsidR="008666DC">
        <w:t xml:space="preserve">who </w:t>
      </w:r>
      <w:r w:rsidRPr="00A6771A">
        <w:t xml:space="preserve">a </w:t>
      </w:r>
      <w:r w:rsidR="008666DC">
        <w:t xml:space="preserve">‘good woman’ is </w:t>
      </w:r>
      <w:r w:rsidRPr="00A6771A">
        <w:t>those who do not conform to t</w:t>
      </w:r>
      <w:r w:rsidR="008666DC">
        <w:t xml:space="preserve">hese stereotypes are viewed as ‘bad women’ </w:t>
      </w:r>
      <w:r w:rsidRPr="00A6771A">
        <w:t>and are badly treated by the law enf</w:t>
      </w:r>
      <w:r w:rsidR="008666DC">
        <w:t xml:space="preserve">orcement agencies and these typically comprise </w:t>
      </w:r>
      <w:r w:rsidRPr="00A6771A">
        <w:t xml:space="preserve">sex workers, women who commit serious offences and gays and lesbians. These people are viewed and treated as second class citizens and they suffer multiple </w:t>
      </w:r>
      <w:r w:rsidR="008666DC">
        <w:t>forms of discrimination</w:t>
      </w:r>
      <w:r w:rsidRPr="00A6771A">
        <w:t xml:space="preserve"> perpetrated by police officers whilst in police custody. This is exacerbated by the state’s criminalisation of sex work and homosexuality</w:t>
      </w:r>
      <w:r w:rsidR="008666DC">
        <w:t>.</w:t>
      </w:r>
    </w:p>
    <w:p w:rsidR="00965563" w:rsidRPr="00A6771A" w:rsidRDefault="008666DC" w:rsidP="00A6771A">
      <w:r w:rsidRPr="00A6771A">
        <w:t xml:space="preserve"> </w:t>
      </w:r>
    </w:p>
    <w:p w:rsidR="00DF1D5A" w:rsidRPr="00A6771A" w:rsidRDefault="00DF1D5A" w:rsidP="00A6771A">
      <w:r w:rsidRPr="00A6771A">
        <w:t xml:space="preserve">The study found that despite Zimbabwe’s strong legislative framework that protects women detainee’s rights, gaps continue to exist when it comes to </w:t>
      </w:r>
      <w:r w:rsidR="008666DC">
        <w:t xml:space="preserve">the </w:t>
      </w:r>
      <w:r w:rsidRPr="00A6771A">
        <w:t>impl</w:t>
      </w:r>
      <w:r w:rsidR="008666DC">
        <w:t xml:space="preserve">ementation of the relevant law. </w:t>
      </w:r>
      <w:r w:rsidRPr="00A6771A">
        <w:t>There is a</w:t>
      </w:r>
      <w:r w:rsidR="008666DC">
        <w:t>n</w:t>
      </w:r>
      <w:r w:rsidRPr="00A6771A">
        <w:t xml:space="preserve"> </w:t>
      </w:r>
      <w:r w:rsidR="008666DC">
        <w:t xml:space="preserve">astonishing </w:t>
      </w:r>
      <w:r w:rsidRPr="00A6771A">
        <w:t xml:space="preserve">gap </w:t>
      </w:r>
      <w:r w:rsidR="008666DC">
        <w:t xml:space="preserve">that exists </w:t>
      </w:r>
      <w:r w:rsidRPr="00A6771A">
        <w:t xml:space="preserve">between what our national law provides and </w:t>
      </w:r>
      <w:r w:rsidR="008666DC">
        <w:t xml:space="preserve">the lived realities of </w:t>
      </w:r>
      <w:r w:rsidRPr="00A6771A">
        <w:t>women detainees</w:t>
      </w:r>
      <w:r w:rsidR="001B1747">
        <w:t xml:space="preserve"> in police cells</w:t>
      </w:r>
      <w:r w:rsidRPr="00A6771A">
        <w:t xml:space="preserve">. </w:t>
      </w:r>
      <w:r w:rsidR="001B1747">
        <w:t>The f</w:t>
      </w:r>
      <w:r w:rsidRPr="00A6771A">
        <w:t xml:space="preserve">ull and proper implementation of the law is being hindered by different factors which include </w:t>
      </w:r>
      <w:r w:rsidR="001B1747">
        <w:t xml:space="preserve">the police’s </w:t>
      </w:r>
      <w:r w:rsidRPr="00A6771A">
        <w:t xml:space="preserve">lack of adequate resources, corruption, restricted access to the organisation, and instructions given by </w:t>
      </w:r>
      <w:r w:rsidR="001B1747">
        <w:t xml:space="preserve">its </w:t>
      </w:r>
      <w:r w:rsidRPr="00A6771A">
        <w:t>supe</w:t>
      </w:r>
      <w:r w:rsidR="001B1747">
        <w:t xml:space="preserve">riors. The </w:t>
      </w:r>
      <w:r w:rsidR="008C4D4A">
        <w:t xml:space="preserve">progressive </w:t>
      </w:r>
      <w:r w:rsidR="001B1747">
        <w:t>realisation of s</w:t>
      </w:r>
      <w:r w:rsidR="008C4D4A">
        <w:t>ection 50(5)</w:t>
      </w:r>
      <w:r w:rsidRPr="00A6771A">
        <w:t>(d) is a good sleeping pr</w:t>
      </w:r>
      <w:r w:rsidR="00163B98">
        <w:t>ovision in the C</w:t>
      </w:r>
      <w:r w:rsidRPr="00A6771A">
        <w:t xml:space="preserve">onstitution since it is not being fully implemented </w:t>
      </w:r>
      <w:r w:rsidR="00163B98">
        <w:t xml:space="preserve">and is therefore failing to achieve its </w:t>
      </w:r>
      <w:r w:rsidRPr="00A6771A">
        <w:t>intended purpose.</w:t>
      </w:r>
      <w:r w:rsidR="00ED51B9">
        <w:t xml:space="preserve"> </w:t>
      </w:r>
      <w:r w:rsidRPr="00A6771A">
        <w:t xml:space="preserve">Zimbabwe is </w:t>
      </w:r>
      <w:r w:rsidR="00ED51B9">
        <w:t xml:space="preserve">also </w:t>
      </w:r>
      <w:r w:rsidRPr="00A6771A">
        <w:t>a party to various international instruments that prohibit inhuman or de</w:t>
      </w:r>
      <w:r w:rsidR="001B1747">
        <w:t>grading treatment or punishment</w:t>
      </w:r>
      <w:r w:rsidRPr="00A6771A">
        <w:t xml:space="preserve">. However, the findings have shown that Zimbabwe falls short of the human rights standards enshrined in the regional and international instruments to which Zimbabwe is a party and </w:t>
      </w:r>
      <w:r w:rsidR="001B1747">
        <w:t xml:space="preserve">it </w:t>
      </w:r>
      <w:r w:rsidRPr="00A6771A">
        <w:t xml:space="preserve">is duty bound to ensure that detainees’ rights are respected. The government is the primary duty bearer and it should ensure that it fulfils its obligation to fulfil, promote and protect detainees’ rights as guaranteed </w:t>
      </w:r>
      <w:r w:rsidR="001B1747">
        <w:t xml:space="preserve">by section </w:t>
      </w:r>
      <w:r w:rsidR="008C4D4A">
        <w:t>50(5)</w:t>
      </w:r>
      <w:r w:rsidRPr="00A6771A">
        <w:t>(d) of the Constitution and other relevant internati</w:t>
      </w:r>
      <w:r w:rsidR="00ED51B9">
        <w:t>onal instruments. Zimbabwe has</w:t>
      </w:r>
      <w:r w:rsidRPr="00A6771A">
        <w:t xml:space="preserve"> very progressive law</w:t>
      </w:r>
      <w:r w:rsidR="00ED51B9">
        <w:t>s</w:t>
      </w:r>
      <w:r w:rsidRPr="00A6771A">
        <w:t xml:space="preserve"> on paper but the problem </w:t>
      </w:r>
      <w:r w:rsidR="001B1747">
        <w:t>lies in the</w:t>
      </w:r>
      <w:r w:rsidR="00ED51B9">
        <w:t xml:space="preserve">ir </w:t>
      </w:r>
      <w:r w:rsidR="001B1747">
        <w:t xml:space="preserve">lack of </w:t>
      </w:r>
      <w:r w:rsidRPr="00A6771A">
        <w:t xml:space="preserve">implementation. Full implementation </w:t>
      </w:r>
      <w:r w:rsidR="00ED51B9">
        <w:t xml:space="preserve">is possible </w:t>
      </w:r>
      <w:r w:rsidRPr="00A6771A">
        <w:t xml:space="preserve">however if the </w:t>
      </w:r>
      <w:r w:rsidR="00ED51B9">
        <w:t xml:space="preserve">ZRP </w:t>
      </w:r>
      <w:r w:rsidRPr="00A6771A">
        <w:t>is adequately funded</w:t>
      </w:r>
      <w:r w:rsidR="00ED51B9">
        <w:t xml:space="preserve"> and the other recommendations put forward by this study are followed</w:t>
      </w:r>
      <w:r w:rsidRPr="00A6771A">
        <w:t>.</w:t>
      </w:r>
    </w:p>
    <w:p w:rsidR="00DF1D5A" w:rsidRPr="00A6771A" w:rsidRDefault="00DF1D5A" w:rsidP="00A6771A">
      <w:r w:rsidRPr="00A6771A">
        <w:br w:type="page"/>
      </w:r>
    </w:p>
    <w:p w:rsidR="00DF1D5A" w:rsidRPr="00A6771A" w:rsidRDefault="00DF1D5A" w:rsidP="00A6771A"/>
    <w:p w:rsidR="00DF1D5A" w:rsidRPr="00A6771A" w:rsidRDefault="00DF1D5A" w:rsidP="009069B5">
      <w:pPr>
        <w:pStyle w:val="Heading1"/>
      </w:pPr>
      <w:bookmarkStart w:id="10" w:name="_Toc501377817"/>
      <w:r w:rsidRPr="00A6771A">
        <w:t>CHAPTER 1</w:t>
      </w:r>
      <w:bookmarkEnd w:id="10"/>
    </w:p>
    <w:p w:rsidR="00DF1D5A" w:rsidRPr="00A6771A" w:rsidRDefault="00DF1D5A" w:rsidP="009069B5">
      <w:pPr>
        <w:pStyle w:val="Heading1"/>
      </w:pPr>
      <w:bookmarkStart w:id="11" w:name="_Toc501377818"/>
      <w:r w:rsidRPr="00A6771A">
        <w:t>1.0</w:t>
      </w:r>
      <w:r w:rsidRPr="00A6771A">
        <w:tab/>
        <w:t>INTRODUCTION AND BACKGROUND TO THE STUDY</w:t>
      </w:r>
      <w:bookmarkEnd w:id="11"/>
    </w:p>
    <w:p w:rsidR="00DF1D5A" w:rsidRPr="00A6771A" w:rsidRDefault="00DF1D5A" w:rsidP="00A6771A"/>
    <w:p w:rsidR="00DF1D5A" w:rsidRPr="00A6771A" w:rsidRDefault="008266B4" w:rsidP="009069B5">
      <w:pPr>
        <w:pStyle w:val="Heading2"/>
      </w:pPr>
      <w:bookmarkStart w:id="12" w:name="_Toc501377819"/>
      <w:r w:rsidRPr="00A6771A">
        <w:t xml:space="preserve">1.1 </w:t>
      </w:r>
      <w:r w:rsidRPr="00A6771A">
        <w:tab/>
      </w:r>
      <w:r w:rsidR="00DF1D5A" w:rsidRPr="00A6771A">
        <w:t>Why the study?</w:t>
      </w:r>
      <w:bookmarkEnd w:id="12"/>
    </w:p>
    <w:p w:rsidR="00DF1D5A" w:rsidRPr="00A6771A" w:rsidRDefault="00DF1D5A" w:rsidP="00A6771A">
      <w:r w:rsidRPr="00A6771A">
        <w:t xml:space="preserve">Being a </w:t>
      </w:r>
      <w:r w:rsidR="009E498B">
        <w:t>p</w:t>
      </w:r>
      <w:r w:rsidRPr="00A6771A">
        <w:t xml:space="preserve">ublic </w:t>
      </w:r>
      <w:r w:rsidR="009E498B">
        <w:t>p</w:t>
      </w:r>
      <w:r w:rsidRPr="00A6771A">
        <w:t xml:space="preserve">rosecutor for six years it had never crossed my mind </w:t>
      </w:r>
      <w:r w:rsidR="00163B98">
        <w:t>and I had n</w:t>
      </w:r>
      <w:r w:rsidRPr="00A6771A">
        <w:t xml:space="preserve">ever asked female offenders about the conditions </w:t>
      </w:r>
      <w:r w:rsidR="00163B98">
        <w:t xml:space="preserve">they encountered </w:t>
      </w:r>
      <w:r w:rsidRPr="00A6771A">
        <w:t>in the police cells</w:t>
      </w:r>
      <w:r w:rsidR="00163B98">
        <w:t xml:space="preserve"> before they were brought to court</w:t>
      </w:r>
      <w:r w:rsidRPr="00A6771A">
        <w:t xml:space="preserve">. I have seen women coming to court straight from </w:t>
      </w:r>
      <w:r w:rsidR="0067456E">
        <w:t xml:space="preserve">the </w:t>
      </w:r>
      <w:r w:rsidRPr="00A6771A">
        <w:t>police cells</w:t>
      </w:r>
      <w:r w:rsidR="0067456E">
        <w:t xml:space="preserve">, their </w:t>
      </w:r>
      <w:r w:rsidRPr="00A6771A">
        <w:t xml:space="preserve">clothes soiled with blood, others looking scruffy and </w:t>
      </w:r>
      <w:r w:rsidR="0067456E">
        <w:t xml:space="preserve">smelling </w:t>
      </w:r>
      <w:r w:rsidRPr="00A6771A">
        <w:t xml:space="preserve">but I had never bothered to ask them what could </w:t>
      </w:r>
      <w:r w:rsidR="0072548D">
        <w:t xml:space="preserve">have been </w:t>
      </w:r>
      <w:r w:rsidRPr="00A6771A">
        <w:t xml:space="preserve">the cause. </w:t>
      </w:r>
      <w:r w:rsidR="00FE6F9E">
        <w:t>A</w:t>
      </w:r>
      <w:r w:rsidR="00FE6F9E" w:rsidRPr="00A6771A">
        <w:t xml:space="preserve">s court officials </w:t>
      </w:r>
      <w:r w:rsidR="00FE6F9E">
        <w:t>a</w:t>
      </w:r>
      <w:r w:rsidRPr="00A6771A">
        <w:t xml:space="preserve">ll we do is make sure that we prioritise their matters </w:t>
      </w:r>
      <w:r w:rsidR="00FE6F9E">
        <w:t xml:space="preserve">so that we can get rid of them as soon as possible because </w:t>
      </w:r>
      <w:r w:rsidR="0067456E">
        <w:t xml:space="preserve">of their </w:t>
      </w:r>
      <w:r w:rsidR="00FE6F9E">
        <w:t>smell</w:t>
      </w:r>
      <w:r w:rsidRPr="00A6771A">
        <w:t>. Some suspects do complain in court about the bad treatment they have received from police officers but usually nothing is done other than putting it on the reco</w:t>
      </w:r>
      <w:r w:rsidR="00FE6F9E">
        <w:t xml:space="preserve">rd of proceedings. For instance, </w:t>
      </w:r>
      <w:r w:rsidRPr="00A6771A">
        <w:t>they complain in</w:t>
      </w:r>
      <w:r w:rsidR="00FE6F9E">
        <w:t xml:space="preserve"> court about being over detained</w:t>
      </w:r>
      <w:r w:rsidRPr="00A6771A">
        <w:t>, being beaten up by police officers and not being given food. Rarely are these complaints investigated even though the state counsels undertake to investigate and have officers prosecuted by the state. Who knows, possibly no one wants to police the police!</w:t>
      </w:r>
    </w:p>
    <w:p w:rsidR="00464C01" w:rsidRPr="00A6771A" w:rsidRDefault="00464C01" w:rsidP="00A6771A"/>
    <w:p w:rsidR="00DF1D5A" w:rsidRPr="00A6771A" w:rsidRDefault="00DF1D5A" w:rsidP="00A6771A">
      <w:r w:rsidRPr="00A6771A">
        <w:t xml:space="preserve">The turn of the century has seen an explosion of research studies whose interest is steeped in the inequalities of sexes. What has awakened the interest in gender based studies is the realisation that the patriarchal nature of most societies has created a lopsided sexual sociometry where the female half of society has invariably been treated as second class citizenry and an appendage to its male counterpart, with a largely marginalised existence. Women have been portrayed in </w:t>
      </w:r>
      <w:r w:rsidR="0067456E">
        <w:t xml:space="preserve">a </w:t>
      </w:r>
      <w:r w:rsidRPr="00A6771A">
        <w:t xml:space="preserve">negative light as voiceless grown-up adolescents, prostitutes, objects and merchandise with commercial and not human value, among other things. However, since De Beauvoir (1949) first broke the cloak of silence with her attack on male hegemony and its subjugation of the ‘other’, there has been an unprecedented global interest in women studies in an attempt to create an understanding of the various spheres through which this disequilibrium between sexes and the attendant maltreatment of women can be observed and understood. Of interest are research studies in criminology on women as offenders that have been done to create awareness of the special problems and needs of women in the </w:t>
      </w:r>
      <w:r w:rsidR="0067456E" w:rsidRPr="00A6771A">
        <w:t>criminal justice syst</w:t>
      </w:r>
      <w:r w:rsidRPr="00A6771A">
        <w:t xml:space="preserve">em. This current study seeks to carve its own niche within this body of literature through an exploration of the experiences of Zimbabwean female </w:t>
      </w:r>
      <w:r w:rsidRPr="00A6771A">
        <w:lastRenderedPageBreak/>
        <w:t xml:space="preserve">offenders in police cells </w:t>
      </w:r>
      <w:r w:rsidR="0067456E">
        <w:t xml:space="preserve">in order </w:t>
      </w:r>
      <w:r w:rsidRPr="00A6771A">
        <w:t xml:space="preserve">to discover the extent to which the conditions </w:t>
      </w:r>
      <w:r w:rsidR="0067456E">
        <w:t xml:space="preserve">in which they are </w:t>
      </w:r>
      <w:r w:rsidRPr="00A6771A">
        <w:t>incar</w:t>
      </w:r>
      <w:r w:rsidR="0067456E">
        <w:t xml:space="preserve">cerated </w:t>
      </w:r>
      <w:r w:rsidRPr="00A6771A">
        <w:t xml:space="preserve">conform to the </w:t>
      </w:r>
      <w:r w:rsidR="0067456E">
        <w:t xml:space="preserve">standards laid down in </w:t>
      </w:r>
      <w:r w:rsidRPr="00A6771A">
        <w:t>the 2013 Zimbabwean C</w:t>
      </w:r>
      <w:r w:rsidR="008E784B" w:rsidRPr="00A6771A">
        <w:t>onstitution.</w:t>
      </w:r>
    </w:p>
    <w:p w:rsidR="00464C01" w:rsidRPr="00A6771A" w:rsidRDefault="00464C01" w:rsidP="00A6771A"/>
    <w:p w:rsidR="00DF1D5A" w:rsidRPr="00A6771A" w:rsidRDefault="00DF1D5A" w:rsidP="00A6771A">
      <w:r w:rsidRPr="00A6771A">
        <w:t xml:space="preserve">I developed </w:t>
      </w:r>
      <w:r w:rsidR="0067456E">
        <w:t xml:space="preserve">a </w:t>
      </w:r>
      <w:r w:rsidRPr="00A6771A">
        <w:t xml:space="preserve">particular interest in researching about the detention conditions when we looked at how female offenders are treated </w:t>
      </w:r>
      <w:r w:rsidR="0067456E">
        <w:t xml:space="preserve">by the </w:t>
      </w:r>
      <w:r w:rsidR="0067456E" w:rsidRPr="00A6771A">
        <w:t>criminal justice syst</w:t>
      </w:r>
      <w:r w:rsidRPr="00A6771A">
        <w:t xml:space="preserve">em (from </w:t>
      </w:r>
      <w:r w:rsidR="0067456E">
        <w:t xml:space="preserve">the </w:t>
      </w:r>
      <w:r w:rsidRPr="00A6771A">
        <w:t xml:space="preserve">police, courts and prisons) during the Women and the Criminal Justice System course. </w:t>
      </w:r>
      <w:r w:rsidR="0067456E">
        <w:t>It was t</w:t>
      </w:r>
      <w:r w:rsidRPr="00A6771A">
        <w:t xml:space="preserve">hanks to the Women’s Law Course </w:t>
      </w:r>
      <w:r w:rsidR="0067456E">
        <w:t xml:space="preserve">that </w:t>
      </w:r>
      <w:r w:rsidRPr="00A6771A">
        <w:t xml:space="preserve">made me reflect </w:t>
      </w:r>
      <w:r w:rsidR="0067456E">
        <w:t xml:space="preserve">on </w:t>
      </w:r>
      <w:r w:rsidRPr="00A6771A">
        <w:t xml:space="preserve">my work experience </w:t>
      </w:r>
      <w:r w:rsidR="0067456E">
        <w:t xml:space="preserve">in </w:t>
      </w:r>
      <w:r w:rsidRPr="00A6771A">
        <w:t xml:space="preserve">court as a </w:t>
      </w:r>
      <w:r w:rsidR="0067456E">
        <w:t>public p</w:t>
      </w:r>
      <w:r w:rsidRPr="00A6771A">
        <w:t xml:space="preserve">rosecutor. During the lectures I </w:t>
      </w:r>
      <w:r w:rsidR="00860766">
        <w:t xml:space="preserve">started </w:t>
      </w:r>
      <w:r w:rsidRPr="00A6771A">
        <w:t>link</w:t>
      </w:r>
      <w:r w:rsidR="00860766">
        <w:t>ing</w:t>
      </w:r>
      <w:r w:rsidRPr="00A6771A">
        <w:t xml:space="preserve"> the </w:t>
      </w:r>
      <w:r w:rsidR="0067456E">
        <w:t xml:space="preserve">matters under </w:t>
      </w:r>
      <w:r w:rsidRPr="00A6771A">
        <w:t xml:space="preserve">discussion </w:t>
      </w:r>
      <w:r w:rsidR="0067456E">
        <w:t xml:space="preserve">with </w:t>
      </w:r>
      <w:r w:rsidR="00860766">
        <w:t xml:space="preserve">the women suspects I usually see in </w:t>
      </w:r>
      <w:r w:rsidRPr="00A6771A">
        <w:t>court. I then visited the library h</w:t>
      </w:r>
      <w:r w:rsidR="00860766">
        <w:t>oping to advance my knowledge in this new a</w:t>
      </w:r>
      <w:r w:rsidRPr="00A6771A">
        <w:t xml:space="preserve">rea of interest. Ooops! </w:t>
      </w:r>
      <w:r w:rsidR="00860766">
        <w:t>T</w:t>
      </w:r>
      <w:r w:rsidRPr="00A6771A">
        <w:t xml:space="preserve">hat is when I realised that many people have researched on women in prisons </w:t>
      </w:r>
      <w:r w:rsidR="00860766">
        <w:t xml:space="preserve">but </w:t>
      </w:r>
      <w:r w:rsidRPr="00A6771A">
        <w:t xml:space="preserve">not </w:t>
      </w:r>
      <w:r w:rsidR="00860766">
        <w:t xml:space="preserve">in </w:t>
      </w:r>
      <w:r w:rsidRPr="00A6771A">
        <w:t>police cells. Could it be th</w:t>
      </w:r>
      <w:r w:rsidR="00860766">
        <w:t>at people are not interested or</w:t>
      </w:r>
      <w:r w:rsidRPr="00A6771A">
        <w:t xml:space="preserve"> willing to write about women’s experiences in police cells? </w:t>
      </w:r>
      <w:r w:rsidR="00860766">
        <w:t xml:space="preserve">It occurred to me that there </w:t>
      </w:r>
      <w:r w:rsidRPr="00A6771A">
        <w:t>was a gap which I thought needed to be addressed. The fact that this is an area th</w:t>
      </w:r>
      <w:r w:rsidR="00860766">
        <w:t xml:space="preserve">at has been grossly overlooked, </w:t>
      </w:r>
      <w:r w:rsidRPr="00A6771A">
        <w:t>the course Women and the Criminal Justice System coupled with my work</w:t>
      </w:r>
      <w:r w:rsidR="00860766">
        <w:t xml:space="preserve"> </w:t>
      </w:r>
      <w:r w:rsidRPr="00A6771A">
        <w:t xml:space="preserve">experience </w:t>
      </w:r>
      <w:r w:rsidR="00860766">
        <w:t xml:space="preserve">were among the main factors that </w:t>
      </w:r>
      <w:r w:rsidRPr="00A6771A">
        <w:t>influenced the choice of my topic.</w:t>
      </w:r>
    </w:p>
    <w:p w:rsidR="00464C01" w:rsidRPr="00A6771A" w:rsidRDefault="00464C01" w:rsidP="00A6771A"/>
    <w:p w:rsidR="00DF1D5A" w:rsidRPr="00A6771A" w:rsidRDefault="00DF1D5A" w:rsidP="00A6771A">
      <w:r w:rsidRPr="00A6771A">
        <w:t xml:space="preserve">Zimbabwe changed its old Constitution which was a continuation of the </w:t>
      </w:r>
      <w:r w:rsidR="00860766">
        <w:t xml:space="preserve">one under the former </w:t>
      </w:r>
      <w:r w:rsidRPr="00A6771A">
        <w:t>colonial regime. The old Constitution was not as specific as the new Constitution when it c</w:t>
      </w:r>
      <w:r w:rsidR="00860766">
        <w:t xml:space="preserve">ame </w:t>
      </w:r>
      <w:r w:rsidRPr="00A6771A">
        <w:t>to the rights of arrested and detained persons. It stated these rights in camouflage tone in Chapter 111 under The Declaration of Rights and it was open to various interpretation</w:t>
      </w:r>
      <w:r w:rsidR="00860766">
        <w:t>s</w:t>
      </w:r>
      <w:r w:rsidRPr="00A6771A">
        <w:t xml:space="preserve"> and abuse by </w:t>
      </w:r>
      <w:r w:rsidR="00654811">
        <w:t>law enforcers. Given this change in position</w:t>
      </w:r>
      <w:r w:rsidRPr="00A6771A">
        <w:t xml:space="preserve"> </w:t>
      </w:r>
      <w:r w:rsidR="00654811">
        <w:t xml:space="preserve">between </w:t>
      </w:r>
      <w:r w:rsidRPr="00A6771A">
        <w:t xml:space="preserve">the old to the new Constitution </w:t>
      </w:r>
      <w:r w:rsidR="00860766">
        <w:t xml:space="preserve">I wanted </w:t>
      </w:r>
      <w:r w:rsidRPr="00A6771A">
        <w:t>to know if the Zimbabwe Republic Polic</w:t>
      </w:r>
      <w:r w:rsidR="00654811">
        <w:t>e (ZRP) had</w:t>
      </w:r>
      <w:r w:rsidRPr="00A6771A">
        <w:t xml:space="preserve"> also </w:t>
      </w:r>
      <w:r w:rsidR="00860766">
        <w:t>made a similar shift</w:t>
      </w:r>
      <w:r w:rsidRPr="00A6771A">
        <w:t xml:space="preserve"> or </w:t>
      </w:r>
      <w:r w:rsidR="00860766">
        <w:t xml:space="preserve">whether </w:t>
      </w:r>
      <w:r w:rsidRPr="00A6771A">
        <w:t>they still behave</w:t>
      </w:r>
      <w:r w:rsidR="00654811">
        <w:t>d</w:t>
      </w:r>
      <w:r w:rsidRPr="00A6771A">
        <w:t xml:space="preserve"> </w:t>
      </w:r>
      <w:r w:rsidR="00860766">
        <w:t xml:space="preserve">as they had done under the previous regime. </w:t>
      </w:r>
      <w:r w:rsidRPr="00A6771A">
        <w:t xml:space="preserve">Have the conditions changed to match the new Constitution? To what extent are they complying with the UN Standard Minimum Rules for the </w:t>
      </w:r>
      <w:r w:rsidR="00654811">
        <w:t>T</w:t>
      </w:r>
      <w:r w:rsidRPr="00A6771A">
        <w:t xml:space="preserve">reatment of Offenders (SMR) which provides for the acceptable minimum conditions suitable for detained prisoners? This is the reason why this study endeavoured to assess the </w:t>
      </w:r>
      <w:r w:rsidR="00654811">
        <w:t xml:space="preserve">extent of </w:t>
      </w:r>
      <w:r w:rsidRPr="00A6771A">
        <w:t>compliance of the conditions for female offenders held in police custody in police stations in Harare with the 2013 Zimbabwe Constitution. This was achieved by examining the relev</w:t>
      </w:r>
      <w:r w:rsidR="00654811">
        <w:t>ant legislation and investigating</w:t>
      </w:r>
      <w:r w:rsidRPr="00A6771A">
        <w:t xml:space="preserve"> how it relates to women’s lived realities. I believe the research is very important as this area has been overlooked for years since there has never been any research conducted to assess the compliance with detention conditions as provided in the law. Through this research I intend to unearth the conditions to which these female suspects are exposed at police stations and </w:t>
      </w:r>
      <w:r w:rsidRPr="00A6771A">
        <w:lastRenderedPageBreak/>
        <w:t xml:space="preserve">determine whether there is compliance with the law or not and </w:t>
      </w:r>
      <w:r w:rsidR="00654811">
        <w:t xml:space="preserve">to </w:t>
      </w:r>
      <w:r w:rsidRPr="00A6771A">
        <w:t>make relevant recommendations to ensure Zimbabwe honour</w:t>
      </w:r>
      <w:r w:rsidR="00654811">
        <w:t>s</w:t>
      </w:r>
      <w:r w:rsidRPr="00A6771A">
        <w:t xml:space="preserve"> its human rights obligations.</w:t>
      </w:r>
    </w:p>
    <w:p w:rsidR="008266B4" w:rsidRPr="00A6771A" w:rsidRDefault="008266B4" w:rsidP="00A6771A"/>
    <w:p w:rsidR="00DF1D5A" w:rsidRPr="00A6771A" w:rsidRDefault="00DF1D5A" w:rsidP="009069B5">
      <w:pPr>
        <w:pStyle w:val="Heading2"/>
      </w:pPr>
      <w:bookmarkStart w:id="13" w:name="_Toc501377820"/>
      <w:r w:rsidRPr="00A6771A">
        <w:t>1.2</w:t>
      </w:r>
      <w:r w:rsidR="008266B4" w:rsidRPr="00A6771A">
        <w:tab/>
      </w:r>
      <w:r w:rsidRPr="00A6771A">
        <w:t>Statement of the problem</w:t>
      </w:r>
      <w:bookmarkEnd w:id="13"/>
    </w:p>
    <w:p w:rsidR="00DF1D5A" w:rsidRPr="00A6771A" w:rsidRDefault="00DF1D5A" w:rsidP="00A6771A">
      <w:r w:rsidRPr="00A6771A">
        <w:t xml:space="preserve">This research is based on Zimbabwe’s very progressive legislative framework which includes the Constitution that provides for the rights of arrested and detained persons that are consistent with human dignity, </w:t>
      </w:r>
      <w:r w:rsidR="00EC56E7">
        <w:t xml:space="preserve">the </w:t>
      </w:r>
      <w:r w:rsidRPr="008E5232">
        <w:rPr>
          <w:rStyle w:val="ItalicsChar"/>
        </w:rPr>
        <w:t>Kachingwe</w:t>
      </w:r>
      <w:r w:rsidRPr="00A6771A">
        <w:t xml:space="preserve"> case which lays </w:t>
      </w:r>
      <w:r w:rsidR="00EC56E7">
        <w:t>down</w:t>
      </w:r>
      <w:r w:rsidRPr="00A6771A">
        <w:t xml:space="preserve"> the standard treatment of people in police custody and police standing orders that govern police officers’ daily conduct. While Zimbabwe has </w:t>
      </w:r>
      <w:r w:rsidR="00EC56E7">
        <w:t xml:space="preserve">a </w:t>
      </w:r>
      <w:r w:rsidRPr="00A6771A">
        <w:t xml:space="preserve">progressive legislative framework, </w:t>
      </w:r>
      <w:r w:rsidR="00EC56E7">
        <w:t xml:space="preserve">its </w:t>
      </w:r>
      <w:r w:rsidRPr="00A6771A">
        <w:t>implementation remains a major obstacle. Detainee suspects who have not been convicted of any offence are treated badly with their rights being violated despite section 50(5)(d) of the Constitution which provides that detainees have the right to conditions of detention that are consistent with human dignity. It is therefore important to investigate and see whether there is a gap between</w:t>
      </w:r>
      <w:r w:rsidR="00EC56E7">
        <w:t xml:space="preserve"> the</w:t>
      </w:r>
      <w:r w:rsidRPr="00A6771A">
        <w:t xml:space="preserve"> law and </w:t>
      </w:r>
      <w:r w:rsidR="00EC56E7">
        <w:t xml:space="preserve">its </w:t>
      </w:r>
      <w:r w:rsidRPr="00A6771A">
        <w:t xml:space="preserve">practice. Also there is </w:t>
      </w:r>
      <w:r w:rsidR="00EC56E7">
        <w:t xml:space="preserve">a </w:t>
      </w:r>
      <w:r w:rsidRPr="00A6771A">
        <w:t xml:space="preserve">need to interrogate the provisions of our Constitution as well as the behaviour of police officers as they are not sex </w:t>
      </w:r>
      <w:r w:rsidR="00EC56E7">
        <w:t xml:space="preserve">or </w:t>
      </w:r>
      <w:r w:rsidRPr="00A6771A">
        <w:t xml:space="preserve">gender sensitive. The aim is to find out how female detainees are treated in police custody and whether it is in accordance with national and international </w:t>
      </w:r>
      <w:r w:rsidR="00EC56E7">
        <w:t xml:space="preserve">human rights </w:t>
      </w:r>
      <w:r w:rsidRPr="00A6771A">
        <w:t>instruments.</w:t>
      </w:r>
    </w:p>
    <w:p w:rsidR="00464C01" w:rsidRPr="00A6771A" w:rsidRDefault="00464C01" w:rsidP="00A6771A"/>
    <w:p w:rsidR="00DF1D5A" w:rsidRDefault="00DF1D5A" w:rsidP="00A6771A">
      <w:r w:rsidRPr="00A6771A">
        <w:t xml:space="preserve">Also a review of literature in Zimbabwe shows that there is a paucity of information available on women offenders in police custody. A lot of the research done concentrated on women in prisons </w:t>
      </w:r>
      <w:r w:rsidR="00EC56E7">
        <w:t xml:space="preserve">but not police cells. For example, </w:t>
      </w:r>
      <w:r w:rsidRPr="00A6771A">
        <w:t xml:space="preserve">research by Musengezi </w:t>
      </w:r>
      <w:r w:rsidR="00EC56E7">
        <w:t>and Staunton</w:t>
      </w:r>
      <w:r w:rsidRPr="00A6771A">
        <w:t xml:space="preserve"> (2003) focused on women’s experiences in Zimbabwean prison. Thus there is </w:t>
      </w:r>
      <w:r w:rsidR="00EC56E7">
        <w:t xml:space="preserve">a </w:t>
      </w:r>
      <w:r w:rsidRPr="00A6771A">
        <w:t xml:space="preserve">need to investigate and explore the life experiences of female suspects in police </w:t>
      </w:r>
      <w:r w:rsidR="00EC56E7">
        <w:t>custody and assess whether the</w:t>
      </w:r>
      <w:r w:rsidRPr="00A6771A">
        <w:t xml:space="preserve"> conditions </w:t>
      </w:r>
      <w:r w:rsidR="00EC56E7">
        <w:t xml:space="preserve">to which </w:t>
      </w:r>
      <w:r w:rsidRPr="00A6771A">
        <w:t xml:space="preserve">they are exposed </w:t>
      </w:r>
      <w:r w:rsidR="009A75F1">
        <w:t>comply</w:t>
      </w:r>
      <w:r w:rsidRPr="00A6771A">
        <w:t xml:space="preserve"> with the provisions of the Constitution. Female suspects in Zimbabwe are accommodated as an afterthought as there are no police cells that are specifically built for female suspects despite the notable increase in the female inmate population</w:t>
      </w:r>
      <w:r w:rsidR="00EC56E7">
        <w:t>.</w:t>
      </w:r>
      <w:r w:rsidRPr="00EC56E7">
        <w:rPr>
          <w:rStyle w:val="FootnoteReference"/>
        </w:rPr>
        <w:footnoteReference w:id="3"/>
      </w:r>
      <w:r w:rsidR="00EC56E7">
        <w:t xml:space="preserve"> </w:t>
      </w:r>
      <w:r w:rsidRPr="00A6771A">
        <w:t>This research is important as it will expose the inherent male bias of these police cells which were built for male detainees with no provision for female suspects.</w:t>
      </w:r>
    </w:p>
    <w:p w:rsidR="009069B5" w:rsidRPr="00A6771A" w:rsidRDefault="009069B5" w:rsidP="00A6771A"/>
    <w:p w:rsidR="00DF1D5A" w:rsidRPr="00A6771A" w:rsidRDefault="00DF1D5A" w:rsidP="00A6771A">
      <w:r w:rsidRPr="00A6771A">
        <w:t xml:space="preserve">The other problem that also necessitated the need for this research is that there </w:t>
      </w:r>
      <w:r w:rsidR="00657EE7">
        <w:t xml:space="preserve">are </w:t>
      </w:r>
      <w:r w:rsidRPr="00A6771A">
        <w:t>violation</w:t>
      </w:r>
      <w:r w:rsidR="00657EE7">
        <w:t>s</w:t>
      </w:r>
      <w:r w:rsidRPr="00A6771A">
        <w:t xml:space="preserve"> of detainees’ rights by police officers. Police offi</w:t>
      </w:r>
      <w:r w:rsidR="00657EE7">
        <w:t xml:space="preserve">cers have been entrusted with the </w:t>
      </w:r>
      <w:r w:rsidRPr="00A6771A">
        <w:t xml:space="preserve">vital </w:t>
      </w:r>
      <w:r w:rsidR="00657EE7">
        <w:t xml:space="preserve">duty </w:t>
      </w:r>
      <w:r w:rsidRPr="00A6771A">
        <w:t xml:space="preserve">of upholding the Constitution and protecting human rights </w:t>
      </w:r>
      <w:r w:rsidR="00657EE7">
        <w:t>by maintaining law and order in</w:t>
      </w:r>
      <w:r w:rsidRPr="00A6771A">
        <w:t xml:space="preserve"> </w:t>
      </w:r>
      <w:r w:rsidRPr="00A6771A">
        <w:lastRenderedPageBreak/>
        <w:t>Zimbabwean society through section 219(1) of the Constitution</w:t>
      </w:r>
      <w:r w:rsidR="00657EE7">
        <w:t>, which, according to Mudzonga (2003), is</w:t>
      </w:r>
      <w:r w:rsidRPr="00A6771A">
        <w:t xml:space="preserve"> a precondition </w:t>
      </w:r>
      <w:r w:rsidR="00657EE7">
        <w:t>to</w:t>
      </w:r>
      <w:r w:rsidRPr="00A6771A">
        <w:t xml:space="preserve"> the enjoyment of human rights. Police officers have a responsibility to protect human dignity, uphold and respect human rights of all persons</w:t>
      </w:r>
      <w:r w:rsidR="009A75F1">
        <w:t>.</w:t>
      </w:r>
      <w:r w:rsidRPr="009A75F1">
        <w:rPr>
          <w:rStyle w:val="FootnoteReference"/>
        </w:rPr>
        <w:footnoteReference w:id="4"/>
      </w:r>
      <w:r w:rsidR="009A75F1">
        <w:t xml:space="preserve"> </w:t>
      </w:r>
      <w:r w:rsidRPr="00A6771A">
        <w:t>Citizens should feel safe, confident and protected when they see a police officer or when they are in police custody. However, it is sad to note that these law enforcers</w:t>
      </w:r>
      <w:r w:rsidR="00657EE7">
        <w:t xml:space="preserve">, defenders of the Constitution, </w:t>
      </w:r>
      <w:r w:rsidRPr="00A6771A">
        <w:t xml:space="preserve">have </w:t>
      </w:r>
      <w:r w:rsidR="00657EE7">
        <w:t xml:space="preserve">themselves </w:t>
      </w:r>
      <w:r w:rsidRPr="00A6771A">
        <w:t>become law breakers</w:t>
      </w:r>
      <w:r w:rsidR="00657EE7">
        <w:t xml:space="preserve">. </w:t>
      </w:r>
      <w:r w:rsidRPr="00A6771A">
        <w:t xml:space="preserve">Gone are the days when these police officers used to </w:t>
      </w:r>
      <w:r w:rsidR="00657EE7">
        <w:t xml:space="preserve">operated </w:t>
      </w:r>
      <w:r w:rsidRPr="00A6771A">
        <w:t>strictly in accordance with the laws of the country. Women have encountered varying, unpleasant experiences of human rights violations whilst in the custody of the police. They en</w:t>
      </w:r>
      <w:r w:rsidR="00657EE7">
        <w:t xml:space="preserve">force </w:t>
      </w:r>
      <w:r w:rsidRPr="00A6771A">
        <w:t>compliance w</w:t>
      </w:r>
      <w:r w:rsidR="00657EE7">
        <w:t>ith the law but the question is, ‘A</w:t>
      </w:r>
      <w:r w:rsidRPr="00A6771A">
        <w:t>re they themselves complying with the demands of the Constitu</w:t>
      </w:r>
      <w:r w:rsidR="00657EE7">
        <w:t>tion?</w:t>
      </w:r>
      <w:r w:rsidRPr="00A6771A">
        <w:t xml:space="preserve"> </w:t>
      </w:r>
      <w:r w:rsidR="00657EE7">
        <w:t xml:space="preserve">And, if not, </w:t>
      </w:r>
      <w:r w:rsidRPr="00A6771A">
        <w:t>who will police the police?</w:t>
      </w:r>
      <w:r w:rsidR="00657EE7">
        <w:t>’</w:t>
      </w:r>
    </w:p>
    <w:p w:rsidR="008266B4" w:rsidRPr="00A6771A" w:rsidRDefault="008266B4" w:rsidP="00A6771A"/>
    <w:p w:rsidR="00DF1D5A" w:rsidRPr="00A6771A" w:rsidRDefault="00DF1D5A" w:rsidP="009069B5">
      <w:pPr>
        <w:pStyle w:val="Heading2"/>
      </w:pPr>
      <w:bookmarkStart w:id="14" w:name="_Toc501377821"/>
      <w:r w:rsidRPr="00A6771A">
        <w:t>1.3</w:t>
      </w:r>
      <w:r w:rsidR="008266B4" w:rsidRPr="00A6771A">
        <w:tab/>
      </w:r>
      <w:r w:rsidRPr="00A6771A">
        <w:t>Objectives of the research</w:t>
      </w:r>
      <w:bookmarkEnd w:id="14"/>
    </w:p>
    <w:p w:rsidR="00DF1D5A" w:rsidRPr="00A6771A" w:rsidRDefault="00DF1D5A" w:rsidP="00A6771A">
      <w:r w:rsidRPr="00A6771A">
        <w:t>This study seeks to achieve the following objectives:</w:t>
      </w:r>
    </w:p>
    <w:p w:rsidR="00ED7BA5" w:rsidRDefault="00ED7BA5" w:rsidP="00A6771A"/>
    <w:p w:rsidR="00DF1D5A" w:rsidRPr="00A6771A" w:rsidRDefault="00ED7BA5" w:rsidP="00ED7BA5">
      <w:pPr>
        <w:pStyle w:val="ATab127"/>
      </w:pPr>
      <w:r>
        <w:t>1.</w:t>
      </w:r>
      <w:r w:rsidR="00695059">
        <w:tab/>
      </w:r>
      <w:r w:rsidR="00DF1D5A" w:rsidRPr="00A6771A">
        <w:t>To investigate whether there is compliance with the provisions of the Constitution in relation to the conditions of detention.</w:t>
      </w:r>
    </w:p>
    <w:p w:rsidR="00DF1D5A" w:rsidRPr="00A6771A" w:rsidRDefault="00DF1D5A" w:rsidP="0055706B">
      <w:pPr>
        <w:pStyle w:val="ATab127"/>
      </w:pPr>
      <w:r w:rsidRPr="00A6771A">
        <w:t>2.</w:t>
      </w:r>
      <w:r w:rsidR="0055706B">
        <w:tab/>
      </w:r>
      <w:r w:rsidRPr="00A6771A">
        <w:t xml:space="preserve"> To examine the conditions in Zimbabwean police cells so as to ascertain whether they are responsive to the sex specific needs of female suspects.</w:t>
      </w:r>
    </w:p>
    <w:p w:rsidR="00DF1D5A" w:rsidRPr="00A6771A" w:rsidRDefault="0055706B" w:rsidP="00A6771A">
      <w:r>
        <w:t>3.</w:t>
      </w:r>
      <w:r>
        <w:tab/>
      </w:r>
      <w:r w:rsidR="00DF1D5A" w:rsidRPr="00A6771A">
        <w:t>To ascertain the attitudes of police officers towards female suspects.</w:t>
      </w:r>
    </w:p>
    <w:p w:rsidR="00DF1D5A" w:rsidRPr="00A6771A" w:rsidRDefault="0055706B" w:rsidP="0055706B">
      <w:pPr>
        <w:pStyle w:val="ATab127"/>
      </w:pPr>
      <w:r>
        <w:t>4.</w:t>
      </w:r>
      <w:r>
        <w:tab/>
      </w:r>
      <w:r w:rsidR="00DF1D5A" w:rsidRPr="00A6771A">
        <w:t>To investigate whether police officers are sensitive to</w:t>
      </w:r>
      <w:r w:rsidR="00657EE7">
        <w:t xml:space="preserve"> the sex and gender needs of</w:t>
      </w:r>
      <w:r w:rsidR="00DF1D5A" w:rsidRPr="00A6771A">
        <w:t xml:space="preserve"> female suspects</w:t>
      </w:r>
      <w:r w:rsidR="00081599">
        <w:t>.</w:t>
      </w:r>
    </w:p>
    <w:p w:rsidR="008266B4" w:rsidRPr="00A6771A" w:rsidRDefault="008266B4" w:rsidP="00A6771A"/>
    <w:p w:rsidR="00DF1D5A" w:rsidRPr="00A6771A" w:rsidRDefault="00DF1D5A" w:rsidP="009069B5">
      <w:pPr>
        <w:pStyle w:val="Heading2"/>
      </w:pPr>
      <w:bookmarkStart w:id="15" w:name="_Toc501377822"/>
      <w:r w:rsidRPr="00A6771A">
        <w:t>1.4</w:t>
      </w:r>
      <w:r w:rsidR="008266B4" w:rsidRPr="00A6771A">
        <w:tab/>
      </w:r>
      <w:r w:rsidRPr="00A6771A">
        <w:t>Research assumptions</w:t>
      </w:r>
      <w:bookmarkEnd w:id="15"/>
    </w:p>
    <w:p w:rsidR="00DF1D5A" w:rsidRPr="00A6771A" w:rsidRDefault="00DF1D5A" w:rsidP="00A6771A">
      <w:r w:rsidRPr="00A6771A">
        <w:t>The research is informed by the following key assumptions:</w:t>
      </w:r>
    </w:p>
    <w:p w:rsidR="0055706B" w:rsidRDefault="0055706B" w:rsidP="00A6771A"/>
    <w:p w:rsidR="00DF1D5A" w:rsidRPr="00A6771A" w:rsidRDefault="0055706B" w:rsidP="0055706B">
      <w:pPr>
        <w:pStyle w:val="ATab127"/>
      </w:pPr>
      <w:r>
        <w:t>1.</w:t>
      </w:r>
      <w:r>
        <w:tab/>
      </w:r>
      <w:r w:rsidR="00DF1D5A" w:rsidRPr="00A6771A">
        <w:t>There is no compliance with the provisions of the Constitution by police officers as regards condit</w:t>
      </w:r>
      <w:r w:rsidR="00657EE7">
        <w:t xml:space="preserve">ions of detention. (For example, </w:t>
      </w:r>
      <w:r w:rsidR="00DF1D5A" w:rsidRPr="00A6771A">
        <w:t>in relation to accommodation, ablution facilities, personal hygiene, nutrition and medical treatment)</w:t>
      </w:r>
      <w:r w:rsidR="00081599">
        <w:t>.</w:t>
      </w:r>
    </w:p>
    <w:p w:rsidR="00DF1D5A" w:rsidRPr="00A6771A" w:rsidRDefault="0055706B" w:rsidP="0055706B">
      <w:pPr>
        <w:pStyle w:val="ATab127"/>
      </w:pPr>
      <w:r>
        <w:t>2.</w:t>
      </w:r>
      <w:r>
        <w:tab/>
      </w:r>
      <w:r w:rsidR="00657EE7">
        <w:t xml:space="preserve">The conditions in </w:t>
      </w:r>
      <w:r w:rsidR="00DF1D5A" w:rsidRPr="00A6771A">
        <w:t>Zimbabwean police cells are not responsive to the sex specific needs of the</w:t>
      </w:r>
      <w:r w:rsidR="00657EE7">
        <w:t>ir</w:t>
      </w:r>
      <w:r w:rsidR="00DF1D5A" w:rsidRPr="00A6771A">
        <w:t xml:space="preserve"> inmates.</w:t>
      </w:r>
    </w:p>
    <w:p w:rsidR="00DF1D5A" w:rsidRPr="00A6771A" w:rsidRDefault="0055706B" w:rsidP="0055706B">
      <w:pPr>
        <w:pStyle w:val="ATab127"/>
      </w:pPr>
      <w:r>
        <w:t>3.</w:t>
      </w:r>
      <w:r>
        <w:tab/>
      </w:r>
      <w:r w:rsidR="00DF1D5A" w:rsidRPr="00A6771A">
        <w:t>Police officers are insensitive to the sex and gender needs of female offenders</w:t>
      </w:r>
      <w:r w:rsidR="00657EE7">
        <w:t>.</w:t>
      </w:r>
    </w:p>
    <w:p w:rsidR="00DF1D5A" w:rsidRPr="00A6771A" w:rsidRDefault="0055706B" w:rsidP="0055706B">
      <w:pPr>
        <w:pStyle w:val="ATab127"/>
      </w:pPr>
      <w:r>
        <w:lastRenderedPageBreak/>
        <w:t>4.</w:t>
      </w:r>
      <w:r>
        <w:tab/>
      </w:r>
      <w:r w:rsidR="00DF1D5A" w:rsidRPr="00A6771A">
        <w:t>The attitudes of police officers towards female offenders influence their treatment of such offenders</w:t>
      </w:r>
      <w:r w:rsidR="00081599">
        <w:t>.</w:t>
      </w:r>
    </w:p>
    <w:p w:rsidR="008266B4" w:rsidRPr="00A6771A" w:rsidRDefault="008266B4" w:rsidP="00A6771A"/>
    <w:p w:rsidR="00DF1D5A" w:rsidRPr="00A6771A" w:rsidRDefault="00DF1D5A" w:rsidP="009069B5">
      <w:pPr>
        <w:pStyle w:val="Heading2"/>
      </w:pPr>
      <w:bookmarkStart w:id="16" w:name="_Toc501377823"/>
      <w:r w:rsidRPr="00A6771A">
        <w:t>1.5</w:t>
      </w:r>
      <w:r w:rsidR="008266B4" w:rsidRPr="00A6771A">
        <w:tab/>
      </w:r>
      <w:r w:rsidRPr="00A6771A">
        <w:t>Research questions</w:t>
      </w:r>
      <w:bookmarkEnd w:id="16"/>
    </w:p>
    <w:p w:rsidR="00DF1D5A" w:rsidRPr="00A6771A" w:rsidRDefault="00DF1D5A" w:rsidP="00A6771A">
      <w:r w:rsidRPr="00A6771A">
        <w:t xml:space="preserve">Given the above underlying assumptions, this study into the compliance of the conditions of female police cells </w:t>
      </w:r>
      <w:r w:rsidR="00657EE7">
        <w:t xml:space="preserve">with </w:t>
      </w:r>
      <w:r w:rsidRPr="00A6771A">
        <w:t>the Zimbabwean Constitution is guided by th</w:t>
      </w:r>
      <w:r w:rsidR="00081599">
        <w:t>e following research questions:</w:t>
      </w:r>
    </w:p>
    <w:p w:rsidR="0055706B" w:rsidRDefault="0055706B" w:rsidP="00A6771A"/>
    <w:p w:rsidR="00DF1D5A" w:rsidRPr="00A6771A" w:rsidRDefault="0055706B" w:rsidP="0055706B">
      <w:pPr>
        <w:pStyle w:val="ATab127"/>
      </w:pPr>
      <w:r>
        <w:t>1.</w:t>
      </w:r>
      <w:r>
        <w:tab/>
      </w:r>
      <w:r w:rsidR="00DF1D5A" w:rsidRPr="00A6771A">
        <w:t>Is there complia</w:t>
      </w:r>
      <w:r w:rsidR="00657EE7">
        <w:t>nce with the provisions of the C</w:t>
      </w:r>
      <w:r w:rsidR="00DF1D5A" w:rsidRPr="00A6771A">
        <w:t>onstitution by police officers as regards conditions of detention?</w:t>
      </w:r>
    </w:p>
    <w:p w:rsidR="00DF1D5A" w:rsidRPr="00A6771A" w:rsidRDefault="0055706B" w:rsidP="0055706B">
      <w:pPr>
        <w:pStyle w:val="ATab127"/>
      </w:pPr>
      <w:r>
        <w:t>2.</w:t>
      </w:r>
      <w:r>
        <w:tab/>
      </w:r>
      <w:r w:rsidR="00DF1D5A" w:rsidRPr="00A6771A">
        <w:t>Are the conditions of Zimbabwean police cells responsive to the sex specific needs of female inmates?</w:t>
      </w:r>
    </w:p>
    <w:p w:rsidR="00DF1D5A" w:rsidRPr="00A6771A" w:rsidRDefault="0055706B" w:rsidP="0055706B">
      <w:pPr>
        <w:pStyle w:val="ATab127"/>
      </w:pPr>
      <w:r>
        <w:t>3.</w:t>
      </w:r>
      <w:r>
        <w:tab/>
      </w:r>
      <w:r w:rsidR="00657EE7">
        <w:t>Are p</w:t>
      </w:r>
      <w:r w:rsidR="00DF1D5A" w:rsidRPr="00A6771A">
        <w:t>olice officers sensitive to the sex and gender needs of female suspects?</w:t>
      </w:r>
    </w:p>
    <w:p w:rsidR="00DF1D5A" w:rsidRPr="00A6771A" w:rsidRDefault="0055706B" w:rsidP="0055706B">
      <w:pPr>
        <w:pStyle w:val="ATab127"/>
      </w:pPr>
      <w:r>
        <w:t>4.</w:t>
      </w:r>
      <w:r>
        <w:tab/>
      </w:r>
      <w:r w:rsidR="00DF1D5A" w:rsidRPr="00A6771A">
        <w:t>Do the attitudes of police officers towards female suspects influence their treatment of such inmates?</w:t>
      </w:r>
    </w:p>
    <w:p w:rsidR="008266B4" w:rsidRPr="00A6771A" w:rsidRDefault="008266B4" w:rsidP="00A6771A"/>
    <w:p w:rsidR="00DF1D5A" w:rsidRPr="00A6771A" w:rsidRDefault="00DF1D5A" w:rsidP="009069B5">
      <w:pPr>
        <w:pStyle w:val="Heading2"/>
      </w:pPr>
      <w:bookmarkStart w:id="17" w:name="_Toc501377824"/>
      <w:r w:rsidRPr="00A6771A">
        <w:t>1.6</w:t>
      </w:r>
      <w:r w:rsidR="008266B4" w:rsidRPr="00A6771A">
        <w:tab/>
      </w:r>
      <w:r w:rsidRPr="00A6771A">
        <w:t>Demarcation of the research and target population</w:t>
      </w:r>
      <w:bookmarkEnd w:id="17"/>
    </w:p>
    <w:p w:rsidR="00DF1D5A" w:rsidRPr="00A6771A" w:rsidRDefault="00DF1D5A" w:rsidP="00A6771A">
      <w:r w:rsidRPr="00A6771A">
        <w:t>The research was conducted in Harare the capital city of Zimbabwe which has the highest population. I selected Harare because it has many</w:t>
      </w:r>
      <w:r w:rsidR="000D004C">
        <w:t xml:space="preserve"> police stations (as compared with</w:t>
      </w:r>
      <w:r w:rsidRPr="00A6771A">
        <w:t xml:space="preserve"> other provinces) and that is where the ZRP General Headquarters </w:t>
      </w:r>
      <w:r w:rsidR="000D004C">
        <w:t xml:space="preserve">are </w:t>
      </w:r>
      <w:r w:rsidRPr="00A6771A">
        <w:t>based.</w:t>
      </w:r>
    </w:p>
    <w:p w:rsidR="00081599" w:rsidRDefault="00081599" w:rsidP="00A6771A"/>
    <w:p w:rsidR="00DF1D5A" w:rsidRDefault="00DF1D5A" w:rsidP="00A6771A">
      <w:r w:rsidRPr="00A6771A">
        <w:t>To achieve the objectives of the research, it was imperative to obtain testimonies from the women detainees themselves. The research concentrated on these female suspects who were detained at various police stations. Although men were not the focal point of the research, I interviewed</w:t>
      </w:r>
      <w:r w:rsidR="00657EE7">
        <w:t xml:space="preserve"> them for comparative analysis purposes.</w:t>
      </w:r>
    </w:p>
    <w:p w:rsidR="00081599" w:rsidRPr="00A6771A" w:rsidRDefault="00081599" w:rsidP="00A6771A"/>
    <w:p w:rsidR="00DF1D5A" w:rsidRPr="00A6771A" w:rsidRDefault="00DF1D5A" w:rsidP="00A6771A">
      <w:r w:rsidRPr="00A6771A">
        <w:t xml:space="preserve">Since I work as a </w:t>
      </w:r>
      <w:r w:rsidR="00657EE7">
        <w:t>p</w:t>
      </w:r>
      <w:r w:rsidRPr="00A6771A">
        <w:t xml:space="preserve">ublic </w:t>
      </w:r>
      <w:r w:rsidR="00657EE7">
        <w:t>p</w:t>
      </w:r>
      <w:r w:rsidRPr="00A6771A">
        <w:t>rosecutor in the Ministry of Justice and Le</w:t>
      </w:r>
      <w:r w:rsidR="00657EE7">
        <w:t>gal Affairs in Harare at Mbare C</w:t>
      </w:r>
      <w:r w:rsidRPr="00A6771A">
        <w:t>ourt, it was also easy for m</w:t>
      </w:r>
      <w:r w:rsidR="00657EE7">
        <w:t>e to access information from</w:t>
      </w:r>
      <w:r w:rsidRPr="00A6771A">
        <w:t xml:space="preserve"> police officers, various organisations and female suspects in Harare. This bottom up approach is located within the wome</w:t>
      </w:r>
      <w:r w:rsidR="00657EE7">
        <w:t>n’s law approach and it analyses</w:t>
      </w:r>
      <w:r w:rsidRPr="00A6771A">
        <w:t xml:space="preserve"> women’s lived realities and values and reveals issues and dynamics that are seldom evident in t</w:t>
      </w:r>
      <w:r w:rsidR="00657EE7">
        <w:t xml:space="preserve">he male dominated legal culture (Bentzon, </w:t>
      </w:r>
      <w:r w:rsidRPr="00A6771A">
        <w:t>1998:</w:t>
      </w:r>
      <w:r w:rsidR="00657EE7">
        <w:t xml:space="preserve"> </w:t>
      </w:r>
      <w:r w:rsidRPr="00A6771A">
        <w:t>93)</w:t>
      </w:r>
      <w:r w:rsidR="008266B4" w:rsidRPr="00A6771A">
        <w:t>.</w:t>
      </w:r>
    </w:p>
    <w:p w:rsidR="008266B4" w:rsidRPr="00A6771A" w:rsidRDefault="008266B4" w:rsidP="00A6771A"/>
    <w:p w:rsidR="00DF1D5A" w:rsidRPr="00A6771A" w:rsidRDefault="00DF1D5A" w:rsidP="009069B5">
      <w:pPr>
        <w:pStyle w:val="Heading2"/>
      </w:pPr>
      <w:bookmarkStart w:id="18" w:name="_Toc501377825"/>
      <w:r w:rsidRPr="00A6771A">
        <w:lastRenderedPageBreak/>
        <w:t>1.7</w:t>
      </w:r>
      <w:r w:rsidR="008266B4" w:rsidRPr="00A6771A">
        <w:tab/>
      </w:r>
      <w:r w:rsidRPr="00A6771A">
        <w:t>Study limitations</w:t>
      </w:r>
      <w:bookmarkEnd w:id="18"/>
    </w:p>
    <w:p w:rsidR="00DF1D5A" w:rsidRPr="00A6771A" w:rsidRDefault="00DF1D5A" w:rsidP="00A6771A">
      <w:r w:rsidRPr="00A6771A">
        <w:t>I kept askin</w:t>
      </w:r>
      <w:r w:rsidR="00E13365">
        <w:t>g myself why this area is under-</w:t>
      </w:r>
      <w:r w:rsidRPr="00A6771A">
        <w:t>researched. It was not too long before I got the answer to my question. Now I believe that there are many people who are interested and willing to write about women’s experiences in police cells but they have a good reason for not doing so. Getting information and access to ZRP is very difficult (if not impossible) and this I think also explains the absence of literature on the topic. How then did I go about it?</w:t>
      </w:r>
    </w:p>
    <w:p w:rsidR="00081599" w:rsidRDefault="00081599" w:rsidP="00A6771A"/>
    <w:p w:rsidR="00DF1D5A" w:rsidRPr="00A6771A" w:rsidRDefault="00DF1D5A" w:rsidP="00A6771A">
      <w:r w:rsidRPr="00A6771A">
        <w:t xml:space="preserve">I could not visit and inspect all police cells in Harare due to </w:t>
      </w:r>
      <w:r w:rsidR="00E13365">
        <w:t xml:space="preserve">great amount </w:t>
      </w:r>
      <w:r w:rsidRPr="00A6771A">
        <w:t>of rigid bureaucratic resistance from the ZRP. I applied for authority to carry out my research from the relevant offices but I was denied authority t</w:t>
      </w:r>
      <w:r w:rsidR="00BB51BC">
        <w:t xml:space="preserve">o research the ZRP institution </w:t>
      </w:r>
      <w:r w:rsidRPr="00A6771A">
        <w:t xml:space="preserve">(See </w:t>
      </w:r>
      <w:r w:rsidR="00BB51BC">
        <w:t xml:space="preserve">Appendix </w:t>
      </w:r>
      <w:r w:rsidRPr="00A6771A">
        <w:t xml:space="preserve">1). However, I manoeuvred my way and managed to visit and inspect the following police cells in my capacity as a </w:t>
      </w:r>
      <w:r w:rsidR="00E13365">
        <w:t>p</w:t>
      </w:r>
      <w:r w:rsidRPr="00A6771A">
        <w:t xml:space="preserve">ublic </w:t>
      </w:r>
      <w:r w:rsidR="00E13365">
        <w:t>prosecutor:</w:t>
      </w:r>
      <w:r w:rsidRPr="00A6771A">
        <w:t xml:space="preserve"> Harare Central, Machipisa and Mbare police stations</w:t>
      </w:r>
      <w:r w:rsidR="001C2E0C">
        <w:t xml:space="preserve">. Despite their resistance </w:t>
      </w:r>
      <w:r w:rsidRPr="00A6771A">
        <w:t xml:space="preserve">I </w:t>
      </w:r>
      <w:r w:rsidR="00E13365">
        <w:t>managed to interview</w:t>
      </w:r>
      <w:r w:rsidR="001C2E0C">
        <w:t xml:space="preserve"> several police officers wearing my p</w:t>
      </w:r>
      <w:r w:rsidR="001C2E0C" w:rsidRPr="00A6771A">
        <w:t>rosecutor</w:t>
      </w:r>
      <w:r w:rsidR="001C2E0C">
        <w:t>’s</w:t>
      </w:r>
      <w:r w:rsidR="001C2E0C" w:rsidRPr="00A6771A">
        <w:t xml:space="preserve"> hat</w:t>
      </w:r>
      <w:r w:rsidR="001C2E0C">
        <w:t>.</w:t>
      </w:r>
    </w:p>
    <w:p w:rsidR="00464C01" w:rsidRPr="00A6771A" w:rsidRDefault="00464C01" w:rsidP="00A6771A"/>
    <w:p w:rsidR="00DF1D5A" w:rsidRPr="00A6771A" w:rsidRDefault="00DF1D5A" w:rsidP="00A6771A">
      <w:r w:rsidRPr="00A6771A">
        <w:t xml:space="preserve">ZRP falls under the Ministry of Home Affairs. Interviewing </w:t>
      </w:r>
      <w:r w:rsidR="001C2E0C">
        <w:t xml:space="preserve">officials from </w:t>
      </w:r>
      <w:r w:rsidRPr="00A6771A">
        <w:t>this office proved to be impossible after they cited the Official Secrets Act (Chapter 11:09) which prohibits the disclosure of information related to the preservation of the security of Zimbabwe or the maintenance of law and order by the police force or any other organisation appointed or established by the Government for the purpose of assisting in the preservatio</w:t>
      </w:r>
      <w:r w:rsidR="00081599">
        <w:t xml:space="preserve">n of the security of Zimbabwe, </w:t>
      </w:r>
      <w:r w:rsidRPr="00A6771A">
        <w:t>to any person which is in any manner or for any purpose prejudicial to the safety or interests of Zimbabwe.</w:t>
      </w:r>
      <w:r w:rsidRPr="009A75F1">
        <w:rPr>
          <w:rStyle w:val="FootnoteReference"/>
        </w:rPr>
        <w:footnoteReference w:id="5"/>
      </w:r>
      <w:r w:rsidRPr="00A6771A">
        <w:t xml:space="preserve"> They declined to be interviewed </w:t>
      </w:r>
      <w:r w:rsidR="001C2E0C">
        <w:t xml:space="preserve">even though </w:t>
      </w:r>
      <w:r w:rsidRPr="00A6771A">
        <w:t>my research was not in any way prejudicial to the safety or interest</w:t>
      </w:r>
      <w:r w:rsidR="001C2E0C">
        <w:t>s</w:t>
      </w:r>
      <w:r w:rsidRPr="00A6771A">
        <w:t xml:space="preserve"> </w:t>
      </w:r>
      <w:r w:rsidR="001C2E0C">
        <w:t>of Zimbabwe. However,</w:t>
      </w:r>
      <w:r w:rsidRPr="00A6771A">
        <w:t xml:space="preserve"> the person I talked to </w:t>
      </w:r>
      <w:r w:rsidR="001C2E0C">
        <w:t xml:space="preserve">off the record </w:t>
      </w:r>
      <w:r w:rsidRPr="00A6771A">
        <w:t>mentioned that there are inadequate resources to address these issues. It is the extreme secrecy of these organisations that has resulted in little</w:t>
      </w:r>
      <w:r w:rsidR="001C2E0C">
        <w:t xml:space="preserve"> (if any) independent research</w:t>
      </w:r>
      <w:r w:rsidRPr="00A6771A">
        <w:t xml:space="preserve"> being done on police cells conditions. As a result little or nothing is known about these detention conditions by the general populace who have not been detained in the police cells. One has this to say, </w:t>
      </w:r>
      <w:r w:rsidR="001C2E0C">
        <w:t>‘</w:t>
      </w:r>
      <w:r w:rsidRPr="00A6771A">
        <w:t>Because human rights abuses are common in prison institutions, there is understandably a desire to keep these malprac</w:t>
      </w:r>
      <w:r w:rsidR="001C2E0C">
        <w:t>tices out of the public domain’ (Sarkin</w:t>
      </w:r>
      <w:r w:rsidRPr="00A6771A">
        <w:t xml:space="preserve">, 2008). This possibly explains the limited </w:t>
      </w:r>
      <w:r w:rsidR="001C2E0C">
        <w:t xml:space="preserve">amount of </w:t>
      </w:r>
      <w:r w:rsidRPr="00A6771A">
        <w:t>access that can be granted.</w:t>
      </w:r>
    </w:p>
    <w:p w:rsidR="00464C01" w:rsidRPr="00A6771A" w:rsidRDefault="00464C01" w:rsidP="00A6771A"/>
    <w:p w:rsidR="00DF1D5A" w:rsidRPr="00A6771A" w:rsidRDefault="00DF1D5A" w:rsidP="00A6771A">
      <w:r w:rsidRPr="00A6771A">
        <w:lastRenderedPageBreak/>
        <w:t xml:space="preserve">I was not able to have access to the police records to </w:t>
      </w:r>
      <w:r w:rsidR="001C2E0C">
        <w:t>obtain t</w:t>
      </w:r>
      <w:r w:rsidRPr="00A6771A">
        <w:t>he actual statistics of women who are detained every day, week, month or annually. I however, gathered from the interviews that the number of women in detention is increasing but it is still relatively small a</w:t>
      </w:r>
      <w:r w:rsidR="001C2E0C">
        <w:t xml:space="preserve">s compared to that of men. </w:t>
      </w:r>
      <w:r w:rsidRPr="00A6771A">
        <w:t xml:space="preserve">I also witnessed </w:t>
      </w:r>
      <w:r w:rsidR="001C2E0C">
        <w:t xml:space="preserve">this </w:t>
      </w:r>
      <w:r w:rsidRPr="00A6771A">
        <w:t xml:space="preserve">when I visited the three police stations. </w:t>
      </w:r>
      <w:r w:rsidR="001C2E0C">
        <w:t>There were more m</w:t>
      </w:r>
      <w:r w:rsidRPr="00A6771A">
        <w:t xml:space="preserve">en than women. I could also not officially establish when exactly the police cells were constructed. I only learnt that </w:t>
      </w:r>
      <w:r w:rsidR="001C2E0C">
        <w:t xml:space="preserve">in the case of </w:t>
      </w:r>
      <w:r w:rsidRPr="00A6771A">
        <w:t>old police stations i</w:t>
      </w:r>
      <w:r w:rsidR="00464C01" w:rsidRPr="00A6771A">
        <w:t xml:space="preserve">t was long before </w:t>
      </w:r>
      <w:r w:rsidR="001C2E0C">
        <w:t>I</w:t>
      </w:r>
      <w:r w:rsidR="00464C01" w:rsidRPr="00A6771A">
        <w:t>ndependence</w:t>
      </w:r>
      <w:r w:rsidR="001C2E0C">
        <w:t xml:space="preserve"> in 1980</w:t>
      </w:r>
      <w:r w:rsidR="00464C01" w:rsidRPr="00A6771A">
        <w:t>.</w:t>
      </w:r>
    </w:p>
    <w:p w:rsidR="00464C01" w:rsidRPr="00A6771A" w:rsidRDefault="00464C01" w:rsidP="00A6771A"/>
    <w:p w:rsidR="00DF1D5A" w:rsidRPr="00A6771A" w:rsidRDefault="00DF1D5A" w:rsidP="00A6771A">
      <w:r w:rsidRPr="00A6771A">
        <w:t xml:space="preserve">The permission to </w:t>
      </w:r>
      <w:r w:rsidR="001C2E0C">
        <w:t xml:space="preserve">conduct </w:t>
      </w:r>
      <w:r w:rsidRPr="00A6771A">
        <w:t xml:space="preserve">research </w:t>
      </w:r>
      <w:r w:rsidR="001C2E0C">
        <w:t xml:space="preserve">in the prisons arrived </w:t>
      </w:r>
      <w:r w:rsidRPr="00A6771A">
        <w:t>in the final week of the research despite my several follow</w:t>
      </w:r>
      <w:r w:rsidR="001C2E0C">
        <w:t>-</w:t>
      </w:r>
      <w:r w:rsidRPr="00A6771A">
        <w:t xml:space="preserve">ups to my application. This permission was granted when I had already collected enough information. As a result I only </w:t>
      </w:r>
      <w:r w:rsidR="001C2E0C">
        <w:t>visited Chikurubi female prison</w:t>
      </w:r>
      <w:r w:rsidRPr="00A6771A">
        <w:t xml:space="preserve"> once where I had two fruitful group discussions.</w:t>
      </w:r>
    </w:p>
    <w:p w:rsidR="00464C01" w:rsidRPr="00A6771A" w:rsidRDefault="00464C01" w:rsidP="00A6771A"/>
    <w:p w:rsidR="00DF1D5A" w:rsidRPr="00A6771A" w:rsidRDefault="00DF1D5A" w:rsidP="00A6771A">
      <w:r w:rsidRPr="00A6771A">
        <w:t>All these challenges affected the quality of my research as I could not visit all the police cells in Harare, get statistics from their records, interview the responsible ministry</w:t>
      </w:r>
      <w:r w:rsidR="00081599">
        <w:t xml:space="preserve"> </w:t>
      </w:r>
      <w:r w:rsidRPr="00A6771A">
        <w:t>(duty bearer) and interview all police officers of different ranks. However, my findings are still concrete as they show what women detainees are exposed to when in police custody and that collected data is a representation of what is on the ground.</w:t>
      </w:r>
    </w:p>
    <w:p w:rsidR="00DF1D5A" w:rsidRPr="00A6771A" w:rsidRDefault="00DF1D5A" w:rsidP="00A6771A"/>
    <w:p w:rsidR="00DF1D5A" w:rsidRPr="00A6771A" w:rsidRDefault="00DF1D5A" w:rsidP="00A6771A">
      <w:r w:rsidRPr="00A6771A">
        <w:br w:type="page"/>
      </w:r>
    </w:p>
    <w:p w:rsidR="00DF1D5A" w:rsidRPr="00A6771A" w:rsidRDefault="00DF1D5A" w:rsidP="00A6771A"/>
    <w:p w:rsidR="00DF1D5A" w:rsidRPr="00A6771A" w:rsidRDefault="00DF1D5A" w:rsidP="009069B5">
      <w:pPr>
        <w:pStyle w:val="Heading1"/>
      </w:pPr>
      <w:bookmarkStart w:id="19" w:name="_Toc501377826"/>
      <w:r w:rsidRPr="00A6771A">
        <w:t>CHAPTER 2</w:t>
      </w:r>
      <w:bookmarkEnd w:id="19"/>
    </w:p>
    <w:p w:rsidR="00DF1D5A" w:rsidRPr="00A6771A" w:rsidRDefault="00DF1D5A" w:rsidP="009069B5">
      <w:pPr>
        <w:pStyle w:val="Heading1"/>
      </w:pPr>
      <w:bookmarkStart w:id="20" w:name="_Toc501377827"/>
      <w:r w:rsidRPr="00A6771A">
        <w:t>2.0</w:t>
      </w:r>
      <w:r w:rsidRPr="00A6771A">
        <w:tab/>
        <w:t>LITERATURE AND LAW REVIEW</w:t>
      </w:r>
      <w:bookmarkEnd w:id="20"/>
    </w:p>
    <w:p w:rsidR="00DF1D5A" w:rsidRPr="00A6771A" w:rsidRDefault="00DF1D5A" w:rsidP="00A6771A"/>
    <w:p w:rsidR="00DF1D5A" w:rsidRPr="00A6771A" w:rsidRDefault="00050335" w:rsidP="009069B5">
      <w:pPr>
        <w:pStyle w:val="Heading2"/>
      </w:pPr>
      <w:bookmarkStart w:id="21" w:name="_Toc501377828"/>
      <w:r w:rsidRPr="00A6771A">
        <w:t>2.1</w:t>
      </w:r>
      <w:r w:rsidRPr="00A6771A">
        <w:tab/>
      </w:r>
      <w:r w:rsidR="00DF1D5A" w:rsidRPr="00A6771A">
        <w:t>Relevant literature</w:t>
      </w:r>
      <w:bookmarkEnd w:id="21"/>
    </w:p>
    <w:p w:rsidR="00DF1D5A" w:rsidRPr="00A6771A" w:rsidRDefault="006E46AA" w:rsidP="00A6771A">
      <w:r>
        <w:t xml:space="preserve">I </w:t>
      </w:r>
      <w:r w:rsidR="00DF1D5A" w:rsidRPr="00A6771A">
        <w:t>cannot pretend to be the first one to trace the realities of the woman criminal as research shelves are replete with related studies whose focal point is criminology and criminal justice as they apply to women. For instance, Flowers</w:t>
      </w:r>
      <w:r>
        <w:t xml:space="preserve"> (</w:t>
      </w:r>
      <w:r w:rsidR="00DF1D5A" w:rsidRPr="00A6771A">
        <w:t xml:space="preserve">1987) has written </w:t>
      </w:r>
      <w:r w:rsidR="000D004C">
        <w:t>‘</w:t>
      </w:r>
      <w:r w:rsidR="00DF1D5A" w:rsidRPr="00A6771A">
        <w:t>Women and Criminality: The Woman as Victim, Offender, and Practitioner</w:t>
      </w:r>
      <w:r w:rsidR="000D004C">
        <w:t>’</w:t>
      </w:r>
      <w:r w:rsidR="00DF1D5A" w:rsidRPr="00A6771A">
        <w:t xml:space="preserve"> where he presented women as victims, offenders and criminal justice practitioners. However, as offenders he focused on the experiences of women in prisons. In particular he explored the history of correctional institutions for women, offences committed by women, their diet and experiences of imprisoned mothers and pregnant women.</w:t>
      </w:r>
    </w:p>
    <w:p w:rsidR="00464C01" w:rsidRPr="00A6771A" w:rsidRDefault="00464C01" w:rsidP="00A6771A"/>
    <w:p w:rsidR="00DF1D5A" w:rsidRPr="00A6771A" w:rsidRDefault="00DF1D5A" w:rsidP="00A6771A">
      <w:r w:rsidRPr="00A6771A">
        <w:t xml:space="preserve">Morris (1987) </w:t>
      </w:r>
      <w:r w:rsidR="006E46AA">
        <w:t>h</w:t>
      </w:r>
      <w:r w:rsidRPr="00A6771A">
        <w:t xml:space="preserve">as added her voice through the penning of </w:t>
      </w:r>
      <w:r w:rsidR="000D004C">
        <w:t>‘</w:t>
      </w:r>
      <w:r w:rsidRPr="00A6771A">
        <w:t>Women, Crime and Criminal Justice</w:t>
      </w:r>
      <w:r w:rsidR="000D004C">
        <w:t>’</w:t>
      </w:r>
      <w:r w:rsidRPr="00A6771A">
        <w:t>. Morris wrote a chapter about the experiences of wo</w:t>
      </w:r>
      <w:r w:rsidR="006E46AA">
        <w:t>men in English Prisons</w:t>
      </w:r>
      <w:r w:rsidRPr="00A6771A">
        <w:t>. Making reference to the research conducted in England, she discussed the increase in the number of female prisoners, offences they had been convicted of and the experience of women imprisoned with their babies. She also discussed various theories of women’s crime to show how an understanding of women’s crime is of fundamental significance for criminology.</w:t>
      </w:r>
    </w:p>
    <w:p w:rsidR="00464C01" w:rsidRPr="00A6771A" w:rsidRDefault="00464C01" w:rsidP="00A6771A"/>
    <w:p w:rsidR="00DF1D5A" w:rsidRPr="00A6771A" w:rsidRDefault="006E46AA" w:rsidP="00A6771A">
      <w:r>
        <w:t xml:space="preserve">Sarkin </w:t>
      </w:r>
      <w:r w:rsidR="00DF1D5A" w:rsidRPr="00A6771A">
        <w:t xml:space="preserve">(2008) was the first to contribute to the research on African Prisons by </w:t>
      </w:r>
      <w:r w:rsidR="000D004C">
        <w:t>writ</w:t>
      </w:r>
      <w:r w:rsidR="00DF1D5A" w:rsidRPr="00A6771A">
        <w:t>ing a book</w:t>
      </w:r>
      <w:r w:rsidR="000D004C">
        <w:t>,</w:t>
      </w:r>
      <w:r w:rsidR="00DF1D5A" w:rsidRPr="00A6771A">
        <w:t xml:space="preserve"> </w:t>
      </w:r>
      <w:r w:rsidR="000D004C">
        <w:t>‘</w:t>
      </w:r>
      <w:r w:rsidR="00DF1D5A" w:rsidRPr="00A6771A">
        <w:t>Human Rights in African Prisons</w:t>
      </w:r>
      <w:r w:rsidR="000D004C">
        <w:t>’</w:t>
      </w:r>
      <w:r w:rsidR="00DF1D5A" w:rsidRPr="00A6771A">
        <w:t xml:space="preserve">. The book raised awareness about issues in African prisons in particular treatment of women and children, overcrowding, healthcare and examines how regional and international instruments have addressed these human rights issues. Similarly Stewart and Samakayi-Makarati (2003) added </w:t>
      </w:r>
      <w:r>
        <w:t>to</w:t>
      </w:r>
      <w:r w:rsidR="00DF1D5A" w:rsidRPr="00A6771A">
        <w:t xml:space="preserve"> the literature by explaining, through the</w:t>
      </w:r>
      <w:r>
        <w:t>ir</w:t>
      </w:r>
      <w:r w:rsidR="00DF1D5A" w:rsidRPr="00A6771A">
        <w:t xml:space="preserve"> voices, </w:t>
      </w:r>
      <w:r>
        <w:t xml:space="preserve">women’s </w:t>
      </w:r>
      <w:r w:rsidR="00DF1D5A" w:rsidRPr="00A6771A">
        <w:t>experiences in Zimbabwean prison. The discussion shows how female prisoners occupy spaces designed for male inmates for example by interrogating challenges faced by women inmates in trying to manage their menstruation without sanitary wear.</w:t>
      </w:r>
    </w:p>
    <w:p w:rsidR="00464C01" w:rsidRPr="00A6771A" w:rsidRDefault="00464C01" w:rsidP="00A6771A"/>
    <w:p w:rsidR="00DF1D5A" w:rsidRPr="00A6771A" w:rsidRDefault="00DF1D5A" w:rsidP="00A6771A">
      <w:r w:rsidRPr="00A6771A">
        <w:t xml:space="preserve">Lastly, a different departure in scholarly legal writing is seen in a report compiled and documented by Amnesty International (2002) entitled </w:t>
      </w:r>
      <w:r w:rsidR="0055706B">
        <w:t>‘</w:t>
      </w:r>
      <w:r w:rsidRPr="00A6771A">
        <w:t xml:space="preserve">Policing to protect human rights, A </w:t>
      </w:r>
      <w:r w:rsidRPr="00A6771A">
        <w:lastRenderedPageBreak/>
        <w:t>survey of police practice in countries of the Southern African Development Community,</w:t>
      </w:r>
      <w:r w:rsidR="00081599">
        <w:t xml:space="preserve"> </w:t>
      </w:r>
      <w:r w:rsidRPr="00A6771A">
        <w:t>1997-2000</w:t>
      </w:r>
      <w:r w:rsidR="000D004C">
        <w:t>’</w:t>
      </w:r>
      <w:r w:rsidRPr="00A6771A">
        <w:t>. The report is part of Amnesty International’s activities of promoting international human rights standards for policing in Africa. The report does not focus on the treatment of offenders whilst in police custody nor on detention conditions. Its aim is to show the persistence of major human rights problems in the SADC region and to encourage the further development of national and regional policies that will enhance the effect</w:t>
      </w:r>
      <w:r w:rsidR="00081599">
        <w:t xml:space="preserve">iveness of democratic policing </w:t>
      </w:r>
      <w:r w:rsidRPr="00A6771A">
        <w:t>(Amnesty International, 2002, page 2). It concentrates on making policing more effective and responsive to the needs of communities.</w:t>
      </w:r>
    </w:p>
    <w:p w:rsidR="00050335" w:rsidRPr="00A6771A" w:rsidRDefault="00050335" w:rsidP="00A6771A"/>
    <w:p w:rsidR="00DF1D5A" w:rsidRPr="00A6771A" w:rsidRDefault="00050335" w:rsidP="009069B5">
      <w:pPr>
        <w:pStyle w:val="Heading3"/>
      </w:pPr>
      <w:bookmarkStart w:id="22" w:name="_Toc501377829"/>
      <w:r w:rsidRPr="00A6771A">
        <w:t>2.1.1</w:t>
      </w:r>
      <w:r w:rsidRPr="00A6771A">
        <w:tab/>
      </w:r>
      <w:r w:rsidR="00DF1D5A" w:rsidRPr="00A6771A">
        <w:t>Prisons not police!</w:t>
      </w:r>
      <w:bookmarkEnd w:id="22"/>
    </w:p>
    <w:p w:rsidR="00DF1D5A" w:rsidRDefault="00DF1D5A" w:rsidP="00A6771A">
      <w:r w:rsidRPr="00A6771A">
        <w:t>The author argues that the vast body of international and national literature is on women’s experiences in prisons not police</w:t>
      </w:r>
      <w:r w:rsidR="006E46AA">
        <w:t xml:space="preserve"> custody</w:t>
      </w:r>
      <w:r w:rsidRPr="00A6771A">
        <w:t>. Very little (if any) has been written on the experiences of wo</w:t>
      </w:r>
      <w:r w:rsidR="006E46AA">
        <w:t>men in police custody and its</w:t>
      </w:r>
      <w:r w:rsidRPr="00A6771A">
        <w:t xml:space="preserve"> structural detention conditions. However, the point of departure of this new study is its wish to devote attention to an important omission that most studies have made, and this is the interrogation of the privation of the female inmate within the police cell, soon after arrest, </w:t>
      </w:r>
      <w:r w:rsidR="006E46AA">
        <w:t xml:space="preserve">in order to </w:t>
      </w:r>
      <w:r w:rsidR="00081599">
        <w:t xml:space="preserve">discover </w:t>
      </w:r>
      <w:r w:rsidR="006E46AA">
        <w:t xml:space="preserve">whether there is any evidence </w:t>
      </w:r>
      <w:r w:rsidR="00081599">
        <w:t>of (in)</w:t>
      </w:r>
      <w:r w:rsidRPr="00A6771A">
        <w:t xml:space="preserve">justice as </w:t>
      </w:r>
      <w:r w:rsidR="006E46AA">
        <w:t xml:space="preserve">measured against </w:t>
      </w:r>
      <w:r w:rsidRPr="00A6771A">
        <w:t>the precepts and precincts of the 2013 Zimbabwe Constitution. The focus is on the conditions or structural design of the police cells and the attitude of police officers towards female suspects. The critical qu</w:t>
      </w:r>
      <w:r w:rsidR="006E46AA">
        <w:t>estions to be answered remain</w:t>
      </w:r>
      <w:r w:rsidR="00081599">
        <w:t>:</w:t>
      </w:r>
    </w:p>
    <w:p w:rsidR="00081599" w:rsidRPr="00A6771A" w:rsidRDefault="00081599" w:rsidP="00A6771A"/>
    <w:p w:rsidR="00DF1D5A" w:rsidRPr="00A6771A" w:rsidRDefault="00DF1D5A" w:rsidP="0055706B">
      <w:pPr>
        <w:pStyle w:val="Bullet"/>
      </w:pPr>
      <w:r w:rsidRPr="00A6771A">
        <w:t>Is there compliance with the Constitution?</w:t>
      </w:r>
    </w:p>
    <w:p w:rsidR="00DF1D5A" w:rsidRPr="00A6771A" w:rsidRDefault="00DF1D5A" w:rsidP="0055706B">
      <w:pPr>
        <w:pStyle w:val="Bullet"/>
      </w:pPr>
      <w:r w:rsidRPr="00A6771A">
        <w:t>Are the c</w:t>
      </w:r>
      <w:r w:rsidR="006E46AA">
        <w:t>onditions responsive to the sex-</w:t>
      </w:r>
      <w:r w:rsidRPr="00A6771A">
        <w:t>specific needs of female inmates?</w:t>
      </w:r>
    </w:p>
    <w:p w:rsidR="00DF1D5A" w:rsidRPr="00A6771A" w:rsidRDefault="00DF1D5A" w:rsidP="0055706B">
      <w:pPr>
        <w:pStyle w:val="Bullet"/>
      </w:pPr>
      <w:r w:rsidRPr="00A6771A">
        <w:t xml:space="preserve">Are </w:t>
      </w:r>
      <w:r w:rsidR="006E46AA">
        <w:t>p</w:t>
      </w:r>
      <w:r w:rsidRPr="00A6771A">
        <w:t>olice officers sensitive to the sex and gender needs of female suspects?</w:t>
      </w:r>
    </w:p>
    <w:p w:rsidR="00DF1D5A" w:rsidRPr="00A6771A" w:rsidRDefault="00B0785B" w:rsidP="0055706B">
      <w:pPr>
        <w:pStyle w:val="Bullet"/>
      </w:pPr>
      <w:r>
        <w:t>What is</w:t>
      </w:r>
      <w:r w:rsidR="00DF1D5A" w:rsidRPr="00A6771A">
        <w:t xml:space="preserve"> the </w:t>
      </w:r>
      <w:r>
        <w:t xml:space="preserve">nature of the </w:t>
      </w:r>
      <w:r w:rsidR="00DF1D5A" w:rsidRPr="00A6771A">
        <w:t>attitudes of police officers towards female suspects?</w:t>
      </w:r>
    </w:p>
    <w:p w:rsidR="00050335" w:rsidRPr="00A6771A" w:rsidRDefault="00050335" w:rsidP="00A6771A"/>
    <w:p w:rsidR="00DF1D5A" w:rsidRPr="00A6771A" w:rsidRDefault="00050335" w:rsidP="009069B5">
      <w:pPr>
        <w:pStyle w:val="Heading2"/>
      </w:pPr>
      <w:bookmarkStart w:id="23" w:name="_Toc501377830"/>
      <w:r w:rsidRPr="00A6771A">
        <w:t>2.2</w:t>
      </w:r>
      <w:r w:rsidRPr="00A6771A">
        <w:tab/>
      </w:r>
      <w:r w:rsidR="00DF1D5A" w:rsidRPr="00A6771A">
        <w:t>I</w:t>
      </w:r>
      <w:r w:rsidRPr="00A6771A">
        <w:t>nternational instruments</w:t>
      </w:r>
      <w:bookmarkEnd w:id="23"/>
    </w:p>
    <w:p w:rsidR="00DF1D5A" w:rsidRPr="00A6771A" w:rsidRDefault="00DF1D5A" w:rsidP="00A6771A">
      <w:r w:rsidRPr="00A6771A">
        <w:t xml:space="preserve">There are various international instruments that provide guidance on the conditions of prisons and treatment of offenders in detention. The most prominent is the UN </w:t>
      </w:r>
      <w:r w:rsidR="00081599">
        <w:t>Standard Minimum Rules for the T</w:t>
      </w:r>
      <w:r w:rsidRPr="00A6771A">
        <w:t xml:space="preserve">reatment of Offenders (SMR) (1957) which provides for the acceptable minimum conditions which have been considered suitable for detained prisoners. This comprehensive document was adopted in Geneva in 1955 by the First United Nations Congress on the Prevention of Crime and the Treatment of Offenders and it applies to all </w:t>
      </w:r>
      <w:r w:rsidRPr="00A6771A">
        <w:lastRenderedPageBreak/>
        <w:t>prisoners untrie</w:t>
      </w:r>
      <w:r w:rsidR="00B0785B">
        <w:t>d or convicted. The Rules cover</w:t>
      </w:r>
      <w:r w:rsidRPr="00A6771A">
        <w:t xml:space="preserve"> issues of food, accommodation, personal hygiene, separation categories, clothing and bedding, exercise and sport and medical services. However, </w:t>
      </w:r>
      <w:r w:rsidR="00B0785B">
        <w:t xml:space="preserve">the </w:t>
      </w:r>
      <w:r w:rsidRPr="00A6771A">
        <w:t>application of these rules largely depends on the commitment of each</w:t>
      </w:r>
      <w:r w:rsidR="00B0785B">
        <w:t xml:space="preserve"> country as they are just guide</w:t>
      </w:r>
      <w:r w:rsidRPr="00A6771A">
        <w:t>lines which are not binding on states. This possibly explains why Zimbabwe falls short of these provisions.</w:t>
      </w:r>
    </w:p>
    <w:p w:rsidR="00DF1D5A" w:rsidRPr="00A6771A" w:rsidRDefault="00DF1D5A" w:rsidP="00A6771A"/>
    <w:p w:rsidR="00DF1D5A" w:rsidRPr="00A6771A" w:rsidRDefault="00DF1D5A" w:rsidP="00A6771A">
      <w:r w:rsidRPr="00A6771A">
        <w:t>There is also The Body of Principles for the Protection of all Persons under any Form of Detention or Imprisonment (The Body of Principles) which was adopted in 1988 by the</w:t>
      </w:r>
      <w:r w:rsidR="00B0785B">
        <w:t xml:space="preserve"> UN’s</w:t>
      </w:r>
      <w:r w:rsidRPr="00A6771A">
        <w:t xml:space="preserve"> General Assembly which provides that all persons under any form of detention shall be treated in a humane manner and with respect for the inherent dignity of the human person.</w:t>
      </w:r>
      <w:r w:rsidRPr="00FF6F4A">
        <w:rPr>
          <w:rStyle w:val="FootnoteReference"/>
        </w:rPr>
        <w:footnoteReference w:id="6"/>
      </w:r>
      <w:r w:rsidRPr="00A6771A">
        <w:t xml:space="preserve"> This is similarly reflected in the provisions of various international instruments to which Zimbabwe is a party. These </w:t>
      </w:r>
      <w:r w:rsidR="00B0785B">
        <w:t>i</w:t>
      </w:r>
      <w:r w:rsidRPr="00A6771A">
        <w:t xml:space="preserve">nstruments include The African Charter on Human and Peoples’ Rights </w:t>
      </w:r>
      <w:r w:rsidR="00B0785B">
        <w:t>(</w:t>
      </w:r>
      <w:r w:rsidRPr="00A6771A">
        <w:t>article 5</w:t>
      </w:r>
      <w:r w:rsidR="00B0785B">
        <w:t>)</w:t>
      </w:r>
      <w:r w:rsidRPr="00A6771A">
        <w:t xml:space="preserve">, the Universal Declaration of Human Rights (UDHR) </w:t>
      </w:r>
      <w:r w:rsidR="00B0785B">
        <w:t>(</w:t>
      </w:r>
      <w:r w:rsidRPr="00A6771A">
        <w:t>article 5</w:t>
      </w:r>
      <w:r w:rsidR="00B0785B">
        <w:t>)</w:t>
      </w:r>
      <w:r w:rsidRPr="00A6771A">
        <w:t xml:space="preserve">, The International Covenant on Civil and Political Rights (ICCPR) </w:t>
      </w:r>
      <w:r w:rsidR="00B0785B">
        <w:t>(</w:t>
      </w:r>
      <w:r w:rsidRPr="00A6771A">
        <w:t>article 10</w:t>
      </w:r>
      <w:r w:rsidR="00B0785B">
        <w:t>)</w:t>
      </w:r>
      <w:r w:rsidRPr="00A6771A">
        <w:t>,</w:t>
      </w:r>
      <w:r w:rsidR="00B0785B">
        <w:t xml:space="preserve"> and the Kampala Declaration (</w:t>
      </w:r>
      <w:r w:rsidRPr="00A6771A">
        <w:t>article 3</w:t>
      </w:r>
      <w:r w:rsidR="00B0785B">
        <w:t>)</w:t>
      </w:r>
      <w:r w:rsidR="00FF6F4A">
        <w:t>.</w:t>
      </w:r>
      <w:r w:rsidRPr="00FF6F4A">
        <w:rPr>
          <w:rStyle w:val="FootnoteReference"/>
        </w:rPr>
        <w:footnoteReference w:id="7"/>
      </w:r>
      <w:r w:rsidRPr="00A6771A">
        <w:t xml:space="preserve"> The Body of Principles also acknowledges that laws meant to protect women’s rights and special status are not discriminatory.</w:t>
      </w:r>
      <w:r w:rsidRPr="00FF6F4A">
        <w:rPr>
          <w:rStyle w:val="FootnoteReference"/>
        </w:rPr>
        <w:footnoteReference w:id="8"/>
      </w:r>
      <w:r w:rsidRPr="00A6771A">
        <w:t xml:space="preserve"> Unlike the above mentioned conventions, the Protocol to the African Charter on Human and Peoples’ Rights on the Rights of Women in Africa (Women’s Protocol) is very progressive as it specifically recognises the need for pregnant and nursing mothers to be detained in an environment that is suitable to their special conditions and to be treated with dignity.</w:t>
      </w:r>
      <w:r w:rsidRPr="00FF6F4A">
        <w:rPr>
          <w:rStyle w:val="FootnoteReference"/>
        </w:rPr>
        <w:footnoteReference w:id="9"/>
      </w:r>
      <w:r w:rsidRPr="00A6771A">
        <w:t xml:space="preserve"> However, in Zimbabwe, female suspects are still being detained in conditions that are inhumane and degrading despite the proscription of such conditions</w:t>
      </w:r>
      <w:r w:rsidR="00050335" w:rsidRPr="00A6771A">
        <w:t>.</w:t>
      </w:r>
    </w:p>
    <w:p w:rsidR="00050335" w:rsidRPr="00A6771A" w:rsidRDefault="00050335" w:rsidP="00A6771A"/>
    <w:p w:rsidR="00DF1D5A" w:rsidRPr="00A6771A" w:rsidRDefault="00DF1D5A" w:rsidP="009069B5">
      <w:pPr>
        <w:pStyle w:val="Heading3"/>
      </w:pPr>
      <w:bookmarkStart w:id="24" w:name="_Toc501377831"/>
      <w:r w:rsidRPr="00A6771A">
        <w:t>2.2.1</w:t>
      </w:r>
      <w:r w:rsidR="00050335" w:rsidRPr="00A6771A">
        <w:tab/>
      </w:r>
      <w:r w:rsidRPr="00A6771A">
        <w:t>Questioning their adequac</w:t>
      </w:r>
      <w:r w:rsidR="00570E87">
        <w:t>y</w:t>
      </w:r>
      <w:bookmarkEnd w:id="24"/>
    </w:p>
    <w:p w:rsidR="00DF1D5A" w:rsidRPr="00A6771A" w:rsidRDefault="00DF1D5A" w:rsidP="00A6771A">
      <w:r w:rsidRPr="00A6771A">
        <w:t xml:space="preserve">All the above mentioned </w:t>
      </w:r>
      <w:r w:rsidR="00B0785B" w:rsidRPr="00A6771A">
        <w:t>human rights inst</w:t>
      </w:r>
      <w:r w:rsidRPr="00A6771A">
        <w:t xml:space="preserve">ruments aim to protect the rights of detainees whilst in police custody. However, many of them are still lacking when it comes to issues affecting women as a separate group since they have general provisions applicable to both sexes. There is no gender differentiation yet men and women are affected differently by these similar conditions. They clearly need to be updated for them to be detailed and effective. Those that mention it do not adequately address women issues. The Kampala Declaration for </w:t>
      </w:r>
      <w:r w:rsidRPr="00A6771A">
        <w:lastRenderedPageBreak/>
        <w:t>example simply acknowledges that women because of their ‘special’ needs require ‘particular’ attention. Similarly the MSR simply recognises that women prisoners should be attended and supervised only by women officers except for doctors and teachers duri</w:t>
      </w:r>
      <w:r w:rsidR="00B0785B">
        <w:t>ng their professional duties (</w:t>
      </w:r>
      <w:r w:rsidRPr="00A6771A">
        <w:t>article 3</w:t>
      </w:r>
      <w:r w:rsidR="00B0785B">
        <w:t>)</w:t>
      </w:r>
      <w:r w:rsidRPr="00A6771A">
        <w:t xml:space="preserve">. Article 2 also provides that male staff can only enter female prisoners’ institution if accompanied by a woman officer. The needs of pregnant, breast feeding and menstruating women are absent from these progressive rhetoric </w:t>
      </w:r>
      <w:r w:rsidR="00B0785B">
        <w:t>i</w:t>
      </w:r>
      <w:r w:rsidRPr="00A6771A">
        <w:t>nstruments. Th</w:t>
      </w:r>
      <w:r w:rsidR="00B0785B">
        <w:t xml:space="preserve">e reason for this silence may be that, of late, </w:t>
      </w:r>
      <w:r w:rsidRPr="00A6771A">
        <w:t xml:space="preserve">imprisonment in Africa, as elsewhere, </w:t>
      </w:r>
      <w:r w:rsidR="00B0785B">
        <w:t>was generally a male dominated ‘</w:t>
      </w:r>
      <w:r w:rsidRPr="00A6771A">
        <w:t>e</w:t>
      </w:r>
      <w:r w:rsidR="00B0785B">
        <w:t>nterprise’ (Sarkin</w:t>
      </w:r>
      <w:r w:rsidRPr="00A6771A">
        <w:t>, 2008). I have also noted that there is no specific international treaty</w:t>
      </w:r>
      <w:r w:rsidR="00050335" w:rsidRPr="00A6771A">
        <w:t xml:space="preserve"> on the treatment of detainees.</w:t>
      </w:r>
    </w:p>
    <w:p w:rsidR="00050335" w:rsidRPr="00A6771A" w:rsidRDefault="00050335" w:rsidP="00A6771A"/>
    <w:p w:rsidR="00DF1D5A" w:rsidRPr="00A6771A" w:rsidRDefault="00050335" w:rsidP="009069B5">
      <w:pPr>
        <w:pStyle w:val="Heading2"/>
      </w:pPr>
      <w:bookmarkStart w:id="25" w:name="_Toc501377832"/>
      <w:r w:rsidRPr="00A6771A">
        <w:t>2.3</w:t>
      </w:r>
      <w:r w:rsidRPr="00A6771A">
        <w:tab/>
      </w:r>
      <w:r w:rsidR="00DF1D5A" w:rsidRPr="00A6771A">
        <w:t>National legislation</w:t>
      </w:r>
      <w:bookmarkEnd w:id="25"/>
    </w:p>
    <w:p w:rsidR="00DF1D5A" w:rsidRPr="00A6771A" w:rsidRDefault="00050335" w:rsidP="009069B5">
      <w:pPr>
        <w:pStyle w:val="Heading3"/>
      </w:pPr>
      <w:bookmarkStart w:id="26" w:name="_Toc501377833"/>
      <w:r w:rsidRPr="00A6771A">
        <w:t>2.3.1</w:t>
      </w:r>
      <w:r w:rsidRPr="00A6771A">
        <w:tab/>
      </w:r>
      <w:r w:rsidR="00DF1D5A" w:rsidRPr="00A6771A">
        <w:t>Zimbabwe Constitution</w:t>
      </w:r>
      <w:bookmarkEnd w:id="26"/>
    </w:p>
    <w:p w:rsidR="00DF1D5A" w:rsidRPr="00A6771A" w:rsidRDefault="00DF1D5A" w:rsidP="00A6771A">
      <w:r w:rsidRPr="00A6771A">
        <w:t>The 2013 Zimbab</w:t>
      </w:r>
      <w:r w:rsidR="00B0785B">
        <w:t>wean Constitution provides</w:t>
      </w:r>
      <w:r w:rsidRPr="00A6771A">
        <w:t xml:space="preserve"> for the dignified and humane treatment of all,</w:t>
      </w:r>
      <w:r w:rsidRPr="00FF6F4A">
        <w:rPr>
          <w:rStyle w:val="FootnoteReference"/>
        </w:rPr>
        <w:footnoteReference w:id="10"/>
      </w:r>
      <w:r w:rsidRPr="00A6771A">
        <w:t xml:space="preserve"> despite race, age, class, sex, gender, pregnancy, (dis)ability or any other potential point of discrimination.</w:t>
      </w:r>
      <w:r w:rsidRPr="00FF6F4A">
        <w:rPr>
          <w:rStyle w:val="FootnoteReference"/>
        </w:rPr>
        <w:footnoteReference w:id="11"/>
      </w:r>
      <w:r w:rsidRPr="00A6771A">
        <w:t xml:space="preserve"> This entrenches the view that, at law, the ground is even for all human beings as legal </w:t>
      </w:r>
      <w:r w:rsidR="00B0785B">
        <w:t>‘</w:t>
      </w:r>
      <w:r w:rsidRPr="00A6771A">
        <w:t>statutes do not differentiate betwee</w:t>
      </w:r>
      <w:r w:rsidR="00B0785B">
        <w:t>n men and women’</w:t>
      </w:r>
      <w:r w:rsidRPr="00A6771A">
        <w:t xml:space="preserve"> (Morris, 1987:</w:t>
      </w:r>
      <w:r w:rsidR="00B0785B">
        <w:t xml:space="preserve"> </w:t>
      </w:r>
      <w:r w:rsidRPr="00A6771A">
        <w:t>79). However, this new research seeks to traverse the Zimbabwean criminal justice system so as to unpack whether the reality on the ground complies with these constitutional stipulations for women offenders or</w:t>
      </w:r>
      <w:r w:rsidR="00B0785B">
        <w:t xml:space="preserve"> whether</w:t>
      </w:r>
      <w:r w:rsidRPr="00A6771A">
        <w:t xml:space="preserve"> women offenders have continued to experience </w:t>
      </w:r>
      <w:r w:rsidR="00B0785B">
        <w:t xml:space="preserve">a </w:t>
      </w:r>
      <w:r w:rsidRPr="00A6771A">
        <w:t xml:space="preserve">debased </w:t>
      </w:r>
      <w:r w:rsidR="00B0785B">
        <w:t xml:space="preserve">quality of life </w:t>
      </w:r>
      <w:r w:rsidRPr="00A6771A">
        <w:t xml:space="preserve">despite the protection </w:t>
      </w:r>
      <w:r w:rsidR="00B0785B">
        <w:t>provided by the long arm of t</w:t>
      </w:r>
      <w:r w:rsidRPr="00A6771A">
        <w:t xml:space="preserve">he law. The women held in police holding cells are not yet proven guilty but the million dollar question this study seeks to answer is whether the conditions in the cells accord these suspects their human rights as enshrined in the Constitution or </w:t>
      </w:r>
      <w:r w:rsidR="00B0785B">
        <w:t xml:space="preserve">whether </w:t>
      </w:r>
      <w:r w:rsidRPr="00A6771A">
        <w:t xml:space="preserve">there is </w:t>
      </w:r>
      <w:r w:rsidR="00B0785B">
        <w:t xml:space="preserve">a </w:t>
      </w:r>
      <w:r w:rsidRPr="00A6771A">
        <w:t>bl</w:t>
      </w:r>
      <w:r w:rsidR="00B0785B">
        <w:t xml:space="preserve">atant disregard of </w:t>
      </w:r>
      <w:r w:rsidR="00E42868">
        <w:t>the country’s supreme law.</w:t>
      </w:r>
    </w:p>
    <w:p w:rsidR="00050335" w:rsidRPr="00A6771A" w:rsidRDefault="00050335" w:rsidP="00A6771A"/>
    <w:p w:rsidR="00DF1D5A" w:rsidRPr="00A6771A" w:rsidRDefault="00050335" w:rsidP="009069B5">
      <w:pPr>
        <w:pStyle w:val="Heading3"/>
      </w:pPr>
      <w:bookmarkStart w:id="27" w:name="_Toc501377834"/>
      <w:r w:rsidRPr="00A6771A">
        <w:t>2.3.2</w:t>
      </w:r>
      <w:r w:rsidRPr="00A6771A">
        <w:tab/>
      </w:r>
      <w:r w:rsidR="00DF1D5A" w:rsidRPr="00A6771A">
        <w:t>Police Standing Orders</w:t>
      </w:r>
      <w:bookmarkEnd w:id="27"/>
    </w:p>
    <w:p w:rsidR="00DF1D5A" w:rsidRPr="00A6771A" w:rsidRDefault="00DF1D5A" w:rsidP="00A6771A">
      <w:r w:rsidRPr="00A6771A">
        <w:t>In order to ensure that the police officers comply with the stipulations of the Zimbabwean Constitution, the police force has crafted its own standing orders tailored to govern the behaviour of the police (wo)men in carrying out t</w:t>
      </w:r>
      <w:r w:rsidR="00E42868">
        <w:t>heir day to day duties. There are the Police S</w:t>
      </w:r>
      <w:r w:rsidRPr="00A6771A">
        <w:t xml:space="preserve">tanding </w:t>
      </w:r>
      <w:r w:rsidR="00E42868">
        <w:t>O</w:t>
      </w:r>
      <w:r w:rsidRPr="00A6771A">
        <w:t xml:space="preserve">rders </w:t>
      </w:r>
      <w:r w:rsidR="00E42868">
        <w:t>V</w:t>
      </w:r>
      <w:r w:rsidRPr="00A6771A">
        <w:t>olume 1 and 2 and these were compiled before the new Constitution. The standing orders are not in conflict with the new Constitution, they are actually consistent with it. For insta</w:t>
      </w:r>
      <w:r w:rsidR="00E42868">
        <w:t>nce the standing orders provide</w:t>
      </w:r>
      <w:r w:rsidRPr="00A6771A">
        <w:t xml:space="preserve"> for the provision of food, water, clean blankets, </w:t>
      </w:r>
      <w:r w:rsidRPr="00A6771A">
        <w:lastRenderedPageBreak/>
        <w:t>exercise for prisoners and cleanliness of cells and surroun</w:t>
      </w:r>
      <w:r w:rsidR="00081599">
        <w:t>dings. This reflects section 50</w:t>
      </w:r>
      <w:r w:rsidRPr="00A6771A">
        <w:t>(5)(d) of the new Constitution which provide for detention conditions that are consistent with human dignity. Thus an examination of compliance with 2013 Constitution (to a certain extent) can be reduced to be an exploration of whether the conditions in the cells comply with the ZRP’s own standing orders.  Even before the new Constitution c</w:t>
      </w:r>
      <w:r w:rsidR="00E42868">
        <w:t xml:space="preserve">ame </w:t>
      </w:r>
      <w:r w:rsidRPr="00A6771A">
        <w:t>into existence, police standing orders covered these issues more than adequately. It reflects the ZRP’s desire to publicly conform to international standards, but on the ground they continue to fall short of the desired aims.</w:t>
      </w:r>
    </w:p>
    <w:p w:rsidR="00464C01" w:rsidRPr="00A6771A" w:rsidRDefault="00464C01" w:rsidP="00A6771A"/>
    <w:p w:rsidR="00DF1D5A" w:rsidRPr="00A6771A" w:rsidRDefault="00DF1D5A" w:rsidP="00A6771A">
      <w:r w:rsidRPr="00A6771A">
        <w:t xml:space="preserve">The </w:t>
      </w:r>
      <w:r w:rsidR="00081599">
        <w:t>C</w:t>
      </w:r>
      <w:r w:rsidRPr="00A6771A">
        <w:t xml:space="preserve">onstitution and police standing orders do not adequately address women’s issues since their general provisions apply to both sexes in detention. The Constitution is completely silent as </w:t>
      </w:r>
      <w:r w:rsidR="00E42868">
        <w:t xml:space="preserve">though it were written in the belief that </w:t>
      </w:r>
      <w:r w:rsidRPr="00A6771A">
        <w:t xml:space="preserve">men and women have the same needs whilst in police custody. Police Standing </w:t>
      </w:r>
      <w:r w:rsidR="00E42868">
        <w:t>O</w:t>
      </w:r>
      <w:r w:rsidRPr="00A6771A">
        <w:t xml:space="preserve">rders </w:t>
      </w:r>
      <w:r w:rsidR="00E42868">
        <w:t>V</w:t>
      </w:r>
      <w:r w:rsidRPr="00A6771A">
        <w:t>olume 1</w:t>
      </w:r>
      <w:r w:rsidR="00E42868">
        <w:t xml:space="preserve"> provides in section 12.1 that ‘</w:t>
      </w:r>
      <w:r w:rsidRPr="00A6771A">
        <w:t>female prisoners shall be kept in c</w:t>
      </w:r>
      <w:r w:rsidR="00E42868">
        <w:t>ells apart from male prisoners.’</w:t>
      </w:r>
      <w:r w:rsidRPr="00A6771A">
        <w:t xml:space="preserve"> This section is vague as it does not clearly state how far apart they should be considering that the SMR calls for the entire sepa</w:t>
      </w:r>
      <w:r w:rsidR="00E42868">
        <w:t>ration of each sex’s confinement</w:t>
      </w:r>
      <w:r w:rsidRPr="00A6771A">
        <w:t>.</w:t>
      </w:r>
    </w:p>
    <w:p w:rsidR="00464C01" w:rsidRPr="00A6771A" w:rsidRDefault="00464C01" w:rsidP="00A6771A"/>
    <w:p w:rsidR="00DF1D5A" w:rsidRPr="00A6771A" w:rsidRDefault="00DF1D5A" w:rsidP="00A6771A">
      <w:r w:rsidRPr="00A6771A">
        <w:t xml:space="preserve">Section 12.2 discusses the visits to female cells by male officers. It allows a male member to enter into female cell in exceptional circumstances and only </w:t>
      </w:r>
      <w:r w:rsidR="00E479A3">
        <w:t>‘</w:t>
      </w:r>
      <w:r w:rsidRPr="00A6771A">
        <w:t>when accompan</w:t>
      </w:r>
      <w:r w:rsidR="00E479A3">
        <w:t>ied by at least another member.’</w:t>
      </w:r>
      <w:r w:rsidRPr="00A6771A">
        <w:t xml:space="preserve"> This section constitutes </w:t>
      </w:r>
      <w:r w:rsidR="00E479A3">
        <w:t xml:space="preserve">a </w:t>
      </w:r>
      <w:r w:rsidRPr="00A6771A">
        <w:t>contradiction in and of itself. Having two or more male members in a female cell make</w:t>
      </w:r>
      <w:r w:rsidR="00E479A3">
        <w:t>s</w:t>
      </w:r>
      <w:r w:rsidRPr="00A6771A">
        <w:t xml:space="preserve"> no difference other than </w:t>
      </w:r>
      <w:r w:rsidR="00E479A3">
        <w:t xml:space="preserve">that of </w:t>
      </w:r>
      <w:r w:rsidRPr="00A6771A">
        <w:t>exacerbating the problem of risk and fear by female suspects. It makes better</w:t>
      </w:r>
      <w:r w:rsidR="00E479A3">
        <w:t xml:space="preserve"> sense to have the male officer</w:t>
      </w:r>
      <w:r w:rsidRPr="00A6771A">
        <w:t xml:space="preserve"> accompanied by a female officer as provided in the SMR. Reference here is made to the case of </w:t>
      </w:r>
      <w:r w:rsidRPr="0075700A">
        <w:rPr>
          <w:rStyle w:val="ItalicsChar"/>
        </w:rPr>
        <w:t>Beatrice Mtetwa</w:t>
      </w:r>
      <w:r w:rsidRPr="00A6771A">
        <w:t xml:space="preserve"> when two </w:t>
      </w:r>
      <w:r w:rsidR="00E479A3">
        <w:t>male officers entered into their</w:t>
      </w:r>
      <w:r w:rsidRPr="00A6771A">
        <w:t xml:space="preserve"> cell at night.</w:t>
      </w:r>
    </w:p>
    <w:p w:rsidR="00464C01" w:rsidRPr="00A6771A" w:rsidRDefault="00464C01" w:rsidP="00A6771A"/>
    <w:p w:rsidR="00DF1D5A" w:rsidRPr="00A6771A" w:rsidRDefault="00DF1D5A" w:rsidP="00A6771A">
      <w:r w:rsidRPr="00A6771A">
        <w:t xml:space="preserve">Section 12.4 provides that if a woman is pregnant it should be communicated to the Officer in Charge who in turn will notify the Magistrate before sentence is pronounced. There is no specific mention of how they should be treated whilst in police custody given their special condition. Much emphasis is put on the issue of sentence ignoring the conditions under which </w:t>
      </w:r>
      <w:r w:rsidR="00E479A3">
        <w:t xml:space="preserve">the pregnant woman is </w:t>
      </w:r>
      <w:r w:rsidRPr="00A6771A">
        <w:t>detained.</w:t>
      </w:r>
    </w:p>
    <w:p w:rsidR="00464C01" w:rsidRPr="00A6771A" w:rsidRDefault="00464C01" w:rsidP="00A6771A"/>
    <w:p w:rsidR="00DF1D5A" w:rsidRPr="00A6771A" w:rsidRDefault="00DF1D5A" w:rsidP="00A6771A">
      <w:r w:rsidRPr="00A6771A">
        <w:t xml:space="preserve">Lastly breast feeding mothers should only be detained if there is authority from the Officer Commanding Province, who has </w:t>
      </w:r>
      <w:r w:rsidR="00E479A3">
        <w:t xml:space="preserve">a </w:t>
      </w:r>
      <w:r w:rsidRPr="00A6771A">
        <w:t xml:space="preserve">discretion to detain or to release the person. If he decides that she should be detained adequate facilities for washing and drying of clothes and napkin </w:t>
      </w:r>
      <w:r w:rsidRPr="00A6771A">
        <w:lastRenderedPageBreak/>
        <w:t>should be provided.</w:t>
      </w:r>
      <w:r w:rsidRPr="003E1FBE">
        <w:rPr>
          <w:rStyle w:val="FootnoteReference"/>
        </w:rPr>
        <w:footnoteReference w:id="12"/>
      </w:r>
      <w:r w:rsidRPr="00A6771A">
        <w:t xml:space="preserve"> This section is alert to the women’s sex and gender needs. However, the issue is whether this is reflected in practice.</w:t>
      </w:r>
    </w:p>
    <w:p w:rsidR="00050335" w:rsidRPr="00A6771A" w:rsidRDefault="00050335" w:rsidP="00A6771A"/>
    <w:p w:rsidR="00DF1D5A" w:rsidRPr="00A6771A" w:rsidRDefault="00050335" w:rsidP="009069B5">
      <w:pPr>
        <w:pStyle w:val="Heading3"/>
      </w:pPr>
      <w:bookmarkStart w:id="28" w:name="_Toc501377835"/>
      <w:r w:rsidRPr="00A6771A">
        <w:t>2.3.3</w:t>
      </w:r>
      <w:r w:rsidRPr="00A6771A">
        <w:tab/>
      </w:r>
      <w:r w:rsidR="00DF1D5A" w:rsidRPr="00A6771A">
        <w:t>Kachingwe and Others v The Minister of Home Affairs and Others</w:t>
      </w:r>
      <w:bookmarkEnd w:id="28"/>
    </w:p>
    <w:p w:rsidR="00DF1D5A" w:rsidRPr="00A6771A" w:rsidRDefault="00DF1D5A" w:rsidP="00A6771A">
      <w:r w:rsidRPr="00A6771A">
        <w:t xml:space="preserve">This landmark case </w:t>
      </w:r>
      <w:r w:rsidR="00A76954">
        <w:t xml:space="preserve">(Supreme Court Judgment No 145/04) </w:t>
      </w:r>
      <w:r w:rsidRPr="00A6771A">
        <w:t xml:space="preserve">was brought before the Supreme Court in terms of section 24(1) of Zimbabwe’s old Constitution by Kachingwe and Chibebe who were alleging </w:t>
      </w:r>
      <w:r w:rsidR="00E479A3">
        <w:t xml:space="preserve">a </w:t>
      </w:r>
      <w:r w:rsidRPr="00A6771A">
        <w:t xml:space="preserve">violation of their constitutional rights. Kachingwe was detained overnight at Highlands police station and Chibebe was detained at Matapi police station for two days both under the conditions which were </w:t>
      </w:r>
      <w:r w:rsidR="00E479A3">
        <w:t>‘</w:t>
      </w:r>
      <w:r w:rsidRPr="00A6771A">
        <w:t>degrading and inhumane and unfit for holding criminal suspects</w:t>
      </w:r>
      <w:r w:rsidR="00E479A3">
        <w:t>’</w:t>
      </w:r>
      <w:r w:rsidRPr="00A6771A">
        <w:t xml:space="preserve">. The conditions of these two police cells were similar as they had no flushing toilet, light, ventilation, adequate bedding, running water, soap, wash basin, shower, seating or toilet paper. The toilet inside the cell was overflowing with human excrement ,very offensive smelling, could only be flushed by police officers from outside and it was not partitioned </w:t>
      </w:r>
      <w:r w:rsidR="00E479A3">
        <w:t xml:space="preserve">off </w:t>
      </w:r>
      <w:r w:rsidRPr="00A6771A">
        <w:t xml:space="preserve">from the rest of the cell </w:t>
      </w:r>
      <w:r w:rsidR="00E479A3">
        <w:t xml:space="preserve">and could only be used in the </w:t>
      </w:r>
      <w:r w:rsidRPr="00A6771A">
        <w:t xml:space="preserve">full view of other detainees. They stated that they were denied food, access to medical treatment and despite the cold weather they were ordered to remove </w:t>
      </w:r>
      <w:r w:rsidR="00E479A3">
        <w:t xml:space="preserve">their </w:t>
      </w:r>
      <w:r w:rsidRPr="00A6771A">
        <w:t xml:space="preserve">shoes and other clothes so that they </w:t>
      </w:r>
      <w:r w:rsidR="00E479A3">
        <w:t xml:space="preserve">were left with only </w:t>
      </w:r>
      <w:r w:rsidRPr="00A6771A">
        <w:t>one layer of clothing.</w:t>
      </w:r>
    </w:p>
    <w:p w:rsidR="00464C01" w:rsidRPr="00A6771A" w:rsidRDefault="00464C01" w:rsidP="00A6771A"/>
    <w:p w:rsidR="00DF1D5A" w:rsidRPr="00A6771A" w:rsidRDefault="00DF1D5A" w:rsidP="00A6771A">
      <w:r w:rsidRPr="00A6771A">
        <w:t>Members of the court visited the police cells and noted that the applicants’ description</w:t>
      </w:r>
      <w:r w:rsidR="007D1B2F">
        <w:t>s</w:t>
      </w:r>
      <w:r w:rsidRPr="00A6771A">
        <w:t xml:space="preserve"> were consistent with their (court’s) observations. The court then ruled that the conditions of detention of these two police cells were inhuman and degrading and directed the </w:t>
      </w:r>
      <w:r w:rsidR="007D1B2F">
        <w:t>r</w:t>
      </w:r>
      <w:r w:rsidRPr="00A6771A">
        <w:t xml:space="preserve">espondents to take immediate measures to ensure the conditions are improved in line with the provisions of the law. The court laid out the standard conditions to which police cells should conform for example have toilets screened off from the living area, provision of food, running water, sanitary wear , soap, ventilation, sufficient light, clean flushing toilets, </w:t>
      </w:r>
      <w:r w:rsidR="001C3765">
        <w:t>a chair or bench to sit on</w:t>
      </w:r>
      <w:r w:rsidRPr="00A6771A">
        <w:t xml:space="preserve"> and toilet paper. The ZRP however, has failed to observe this ruling by the Supreme Court. People are still being detained in the same conditions which resulted in the application by Kachingwe and Chibebe. </w:t>
      </w:r>
      <w:r w:rsidR="007D1B2F">
        <w:t xml:space="preserve">This means that there </w:t>
      </w:r>
      <w:r w:rsidRPr="00A6771A">
        <w:t xml:space="preserve">is </w:t>
      </w:r>
      <w:r w:rsidR="007D1B2F">
        <w:t xml:space="preserve">a </w:t>
      </w:r>
      <w:r w:rsidRPr="00A6771A">
        <w:t>continuous violation of detainees’ human rights despite the Supreme Court’s progressive ruling.</w:t>
      </w:r>
    </w:p>
    <w:p w:rsidR="00A76954" w:rsidRDefault="00A76954">
      <w:pPr>
        <w:ind w:left="720" w:hanging="720"/>
        <w:contextualSpacing w:val="0"/>
      </w:pPr>
      <w:r>
        <w:br w:type="page"/>
      </w:r>
    </w:p>
    <w:p w:rsidR="00050335" w:rsidRPr="00A6771A" w:rsidRDefault="00050335" w:rsidP="00A6771A"/>
    <w:p w:rsidR="00DF1D5A" w:rsidRPr="00A6771A" w:rsidRDefault="00050335" w:rsidP="009069B5">
      <w:pPr>
        <w:pStyle w:val="Heading3"/>
      </w:pPr>
      <w:bookmarkStart w:id="29" w:name="_Toc501377836"/>
      <w:r w:rsidRPr="00A6771A">
        <w:t>2.3.4</w:t>
      </w:r>
      <w:r w:rsidRPr="00A6771A">
        <w:tab/>
      </w:r>
      <w:r w:rsidR="00DF1D5A" w:rsidRPr="00A6771A">
        <w:t>S v Beatrice Tele Mtetwa</w:t>
      </w:r>
      <w:bookmarkEnd w:id="29"/>
    </w:p>
    <w:p w:rsidR="00DF1D5A" w:rsidRPr="00A6771A" w:rsidRDefault="00A76954" w:rsidP="00A6771A">
      <w:r>
        <w:t>In this case (</w:t>
      </w:r>
      <w:r w:rsidRPr="006D28D2">
        <w:t>Case Number CRB 2589/13 (Harare Magistrates Court)</w:t>
      </w:r>
      <w:r>
        <w:t>), a</w:t>
      </w:r>
      <w:r w:rsidR="0075700A">
        <w:t xml:space="preserve"> prominent human rights lawyer, </w:t>
      </w:r>
      <w:r w:rsidR="00DF1D5A" w:rsidRPr="00A6771A">
        <w:t>Beatri</w:t>
      </w:r>
      <w:r w:rsidR="0075700A">
        <w:t xml:space="preserve">ce Mtetwa, </w:t>
      </w:r>
      <w:r w:rsidR="00DF1D5A" w:rsidRPr="00A6771A">
        <w:t xml:space="preserve">complained in court about how she was badly treated by police officers whilst in police cells at Rhodesville police station. She was denied a bath although </w:t>
      </w:r>
      <w:r w:rsidR="001C3765">
        <w:t xml:space="preserve">the police officers proffered her </w:t>
      </w:r>
      <w:r w:rsidR="00DF1D5A" w:rsidRPr="00A6771A">
        <w:t xml:space="preserve">no credible explanation. Defence counsels, relatives and friends were denied access to see her. On the second day of her detention, two male officers visited their cell at night, got inside and grabbed the blankets indicating that there were other people who wanted to use them in the charge office. This happened despite </w:t>
      </w:r>
      <w:r w:rsidR="007D1B2F">
        <w:t xml:space="preserve">her having </w:t>
      </w:r>
      <w:r w:rsidR="00DF1D5A" w:rsidRPr="00A6771A">
        <w:t xml:space="preserve">requested to have female officers </w:t>
      </w:r>
      <w:r w:rsidR="007D1B2F">
        <w:t xml:space="preserve">rather </w:t>
      </w:r>
      <w:r w:rsidR="00DF1D5A" w:rsidRPr="00A6771A">
        <w:t>than male officers</w:t>
      </w:r>
      <w:r w:rsidR="007D1B2F">
        <w:t xml:space="preserve"> present</w:t>
      </w:r>
      <w:r w:rsidR="00DF1D5A" w:rsidRPr="00A6771A">
        <w:t>. She screamed as she</w:t>
      </w:r>
      <w:r w:rsidR="007D1B2F">
        <w:t xml:space="preserve"> was scared of being raped. There</w:t>
      </w:r>
      <w:r w:rsidR="00DF1D5A" w:rsidRPr="00A6771A">
        <w:t xml:space="preserve"> were two females in that cell.</w:t>
      </w:r>
      <w:r w:rsidR="00DF1D5A" w:rsidRPr="003E1FBE">
        <w:rPr>
          <w:rStyle w:val="FootnoteReference"/>
        </w:rPr>
        <w:footnoteReference w:id="13"/>
      </w:r>
    </w:p>
    <w:p w:rsidR="00464C01" w:rsidRPr="00A6771A" w:rsidRDefault="00464C01" w:rsidP="00A6771A"/>
    <w:p w:rsidR="00DF1D5A" w:rsidRPr="00A6771A" w:rsidRDefault="00DF1D5A" w:rsidP="00A6771A">
      <w:r w:rsidRPr="00A6771A">
        <w:t xml:space="preserve">This clearly shows the attitude of police officers and how they treat women in their custody. Her experience is not an exception </w:t>
      </w:r>
      <w:r w:rsidR="007D1B2F">
        <w:t xml:space="preserve">to </w:t>
      </w:r>
      <w:r w:rsidRPr="00A6771A">
        <w:t xml:space="preserve">what </w:t>
      </w:r>
      <w:r w:rsidR="007D1B2F">
        <w:t xml:space="preserve">other </w:t>
      </w:r>
      <w:r w:rsidRPr="00A6771A">
        <w:t>women experienc</w:t>
      </w:r>
      <w:r w:rsidR="007D1B2F">
        <w:t>e</w:t>
      </w:r>
      <w:r w:rsidRPr="00A6771A">
        <w:t xml:space="preserve"> wh</w:t>
      </w:r>
      <w:r w:rsidR="007D1B2F">
        <w:t xml:space="preserve">en they are held in </w:t>
      </w:r>
      <w:r w:rsidRPr="00A6771A">
        <w:t xml:space="preserve">police cells. Police denied her </w:t>
      </w:r>
      <w:r w:rsidR="007D1B2F">
        <w:t xml:space="preserve">her </w:t>
      </w:r>
      <w:r w:rsidRPr="00A6771A">
        <w:t>basic rights</w:t>
      </w:r>
      <w:r w:rsidR="007D1B2F">
        <w:t xml:space="preserve">. </w:t>
      </w:r>
      <w:r w:rsidRPr="00A6771A">
        <w:t xml:space="preserve">The question is, </w:t>
      </w:r>
      <w:r w:rsidR="0017595A">
        <w:t>‘I</w:t>
      </w:r>
      <w:r w:rsidRPr="00A6771A">
        <w:t xml:space="preserve">f they did this to a prominent human rights lawyer who knows her rights, </w:t>
      </w:r>
      <w:r w:rsidR="007D1B2F">
        <w:t xml:space="preserve">how much worse is it for </w:t>
      </w:r>
      <w:r w:rsidRPr="00A6771A">
        <w:t xml:space="preserve">lay women who </w:t>
      </w:r>
      <w:r w:rsidR="001C3765">
        <w:t>may not know their rights?</w:t>
      </w:r>
      <w:r w:rsidR="0017595A">
        <w:t>’</w:t>
      </w:r>
    </w:p>
    <w:p w:rsidR="00DF1D5A" w:rsidRPr="00A6771A" w:rsidRDefault="00DF1D5A" w:rsidP="00A6771A"/>
    <w:p w:rsidR="00DF1D5A" w:rsidRPr="00A6771A" w:rsidRDefault="00DF1D5A" w:rsidP="00A6771A">
      <w:r w:rsidRPr="00A6771A">
        <w:br w:type="page"/>
      </w:r>
    </w:p>
    <w:p w:rsidR="00DF1D5A" w:rsidRPr="00A6771A" w:rsidRDefault="00DF1D5A" w:rsidP="00A6771A"/>
    <w:p w:rsidR="00DF1D5A" w:rsidRPr="00A6771A" w:rsidRDefault="00DF1D5A" w:rsidP="009069B5">
      <w:pPr>
        <w:pStyle w:val="Heading1"/>
      </w:pPr>
      <w:bookmarkStart w:id="30" w:name="_Toc501377837"/>
      <w:r w:rsidRPr="00A6771A">
        <w:t>CHAPTER 3</w:t>
      </w:r>
      <w:bookmarkEnd w:id="30"/>
    </w:p>
    <w:p w:rsidR="00DF1D5A" w:rsidRPr="00A6771A" w:rsidRDefault="00DF1D5A" w:rsidP="009069B5">
      <w:pPr>
        <w:pStyle w:val="Heading1"/>
      </w:pPr>
      <w:bookmarkStart w:id="31" w:name="_Toc501377838"/>
      <w:r w:rsidRPr="00A6771A">
        <w:t>3.0</w:t>
      </w:r>
      <w:r w:rsidRPr="00A6771A">
        <w:tab/>
        <w:t>RESEARCH METHODOLOGIES AND METHODS</w:t>
      </w:r>
      <w:bookmarkEnd w:id="31"/>
    </w:p>
    <w:p w:rsidR="00DF1D5A" w:rsidRPr="00A6771A" w:rsidRDefault="00DF1D5A" w:rsidP="00A6771A"/>
    <w:p w:rsidR="00DF1D5A" w:rsidRPr="00A6771A" w:rsidRDefault="00623D9D" w:rsidP="009069B5">
      <w:pPr>
        <w:pStyle w:val="Heading2"/>
      </w:pPr>
      <w:bookmarkStart w:id="32" w:name="_Toc501377839"/>
      <w:r w:rsidRPr="00A6771A">
        <w:t>3.1</w:t>
      </w:r>
      <w:r w:rsidRPr="00A6771A">
        <w:tab/>
      </w:r>
      <w:r w:rsidR="00B248D4" w:rsidRPr="00A6771A">
        <w:t>Methodological framework</w:t>
      </w:r>
      <w:bookmarkEnd w:id="32"/>
    </w:p>
    <w:p w:rsidR="00DF1D5A" w:rsidRPr="00A6771A" w:rsidRDefault="00DF1D5A" w:rsidP="009069B5">
      <w:pPr>
        <w:pStyle w:val="Heading3"/>
      </w:pPr>
      <w:bookmarkStart w:id="33" w:name="_Toc501377840"/>
      <w:r w:rsidRPr="00A6771A">
        <w:t>3.1.1</w:t>
      </w:r>
      <w:r w:rsidR="00623D9D" w:rsidRPr="00A6771A">
        <w:tab/>
      </w:r>
      <w:r w:rsidR="00B248D4" w:rsidRPr="00A6771A">
        <w:t>Is there a gap?</w:t>
      </w:r>
      <w:bookmarkEnd w:id="33"/>
    </w:p>
    <w:p w:rsidR="00DF1D5A" w:rsidRPr="00A6771A" w:rsidRDefault="00DF1D5A" w:rsidP="00A6771A">
      <w:r w:rsidRPr="00A6771A">
        <w:t xml:space="preserve">In order to assess the compliance of the detention conditions for female offenders held in police custody with the 2013 Zimbabwe Constitution, I interrogated the relationship between the law and practice from the women’s perspectives. As </w:t>
      </w:r>
      <w:r w:rsidR="006C48E5">
        <w:t xml:space="preserve">a </w:t>
      </w:r>
      <w:r w:rsidRPr="00A6771A">
        <w:t>women’s law researcher, by the nature of my topic, it was imperative to collect empirical data about women’s lived realities as a starting point for the critical analysis of women’s position in law and society (Dahl, 1987). Women who had been in police custody were the focal point of my research</w:t>
      </w:r>
      <w:r w:rsidR="006C48E5">
        <w:t>;</w:t>
      </w:r>
      <w:r w:rsidRPr="00A6771A">
        <w:t xml:space="preserve"> as a result they were the first voices </w:t>
      </w:r>
      <w:r w:rsidR="006C48E5">
        <w:t xml:space="preserve">I sought out and heard on the topic </w:t>
      </w:r>
      <w:r w:rsidRPr="00A6771A">
        <w:t xml:space="preserve">before </w:t>
      </w:r>
      <w:r w:rsidR="006C48E5">
        <w:t xml:space="preserve">I approached </w:t>
      </w:r>
      <w:r w:rsidRPr="00A6771A">
        <w:t>the few men I also interviewed. This bottom up approach described above is located w</w:t>
      </w:r>
      <w:r w:rsidR="00464C01" w:rsidRPr="00A6771A">
        <w:t>ithin the women’s law approach.</w:t>
      </w:r>
    </w:p>
    <w:p w:rsidR="00464C01" w:rsidRPr="00A6771A" w:rsidRDefault="00464C01" w:rsidP="00A6771A"/>
    <w:p w:rsidR="00DF1D5A" w:rsidRPr="00A6771A" w:rsidRDefault="00DF1D5A" w:rsidP="00A6771A">
      <w:r w:rsidRPr="00A6771A">
        <w:t xml:space="preserve">Since I had no </w:t>
      </w:r>
      <w:r w:rsidR="006C48E5">
        <w:t>p</w:t>
      </w:r>
      <w:r w:rsidRPr="00A6771A">
        <w:t xml:space="preserve">olice authority I could not interview these women </w:t>
      </w:r>
      <w:r w:rsidR="006C48E5">
        <w:t xml:space="preserve">in the </w:t>
      </w:r>
      <w:r w:rsidRPr="00A6771A">
        <w:t xml:space="preserve">police cells </w:t>
      </w:r>
      <w:r w:rsidR="006C48E5">
        <w:t xml:space="preserve">where they were confined </w:t>
      </w:r>
      <w:r w:rsidRPr="00A6771A">
        <w:t xml:space="preserve">except for those I interviewed when I visited Machipisa and Mbare police stations during the course of my duties as a </w:t>
      </w:r>
      <w:r w:rsidR="006C48E5">
        <w:t>p</w:t>
      </w:r>
      <w:r w:rsidRPr="00A6771A">
        <w:t xml:space="preserve">ublic </w:t>
      </w:r>
      <w:r w:rsidR="006C48E5">
        <w:t>p</w:t>
      </w:r>
      <w:r w:rsidRPr="00A6771A">
        <w:t>rosecutor. However, I made various appointments and met with former detainees at different appropriate locations for interviews. The women I interviewed also referred me to other women who had been in similar conditions. I also visited Chikurubi female Prison and had two group discussions with female inmates who had been in police custody. These women bemoaned how police exposed them to appalling conditions in police cells in violation of their rights. Many of them however, were not aware of the provisions of the new Constitu</w:t>
      </w:r>
      <w:r w:rsidR="00081599">
        <w:t>tion particularly section 50(5)</w:t>
      </w:r>
      <w:r w:rsidRPr="00A6771A">
        <w:t>(d) which protects their right to conditions of detention that are consistent with human dignity. It was only after I made reference to it when some asked and I had to explain. Surely there is need to create awareness of this new Constitution if citizens are to utilise it, in case their rights are violated.</w:t>
      </w:r>
    </w:p>
    <w:p w:rsidR="00464C01" w:rsidRPr="00A6771A" w:rsidRDefault="00464C01" w:rsidP="00A6771A"/>
    <w:p w:rsidR="00DF1D5A" w:rsidRPr="00A6771A" w:rsidRDefault="00DF1D5A" w:rsidP="00A6771A">
      <w:r w:rsidRPr="00A6771A">
        <w:t xml:space="preserve">The women’s law approach also revealed that these detention conditions are not responsive to the gender and sex needs of female detainees. Women described the police cells and explained how the cells fall short of their needs as women who fall pregnant, breast feed and </w:t>
      </w:r>
      <w:r w:rsidRPr="00A6771A">
        <w:lastRenderedPageBreak/>
        <w:t xml:space="preserve">menstruate. It will be noted in the discussion of my findings that these police cells were built for male </w:t>
      </w:r>
      <w:r w:rsidR="006C48E5">
        <w:t xml:space="preserve">not female </w:t>
      </w:r>
      <w:r w:rsidRPr="00A6771A">
        <w:t>detainees. They also narrated their unpleasant stories of how they were badly treated by police officers who have negative attitude</w:t>
      </w:r>
      <w:r w:rsidR="006C48E5">
        <w:t>s</w:t>
      </w:r>
      <w:r w:rsidRPr="00A6771A">
        <w:t xml:space="preserve"> towards female offenders. Bearing in mind that this methodological approach is an interactive p</w:t>
      </w:r>
      <w:r w:rsidR="006C48E5">
        <w:t>rocess, I explored and probed</w:t>
      </w:r>
      <w:r w:rsidRPr="00A6771A">
        <w:t xml:space="preserve"> this issue and realised that among this marginalised and discriminated group of women there were other groups of women who were facing multiple discrimination. These are sex workers, gays and lesbians and w</w:t>
      </w:r>
      <w:r w:rsidR="00464C01" w:rsidRPr="00A6771A">
        <w:t>omen who commit serious crimes.</w:t>
      </w:r>
    </w:p>
    <w:p w:rsidR="00464C01" w:rsidRPr="00A6771A" w:rsidRDefault="00464C01" w:rsidP="00A6771A"/>
    <w:p w:rsidR="00DF1D5A" w:rsidRPr="00A6771A" w:rsidRDefault="00DF1D5A" w:rsidP="00A6771A">
      <w:r w:rsidRPr="00A6771A">
        <w:t>Consequent to the testimonies of these women I started to examine and critique our national legislative framework and noted the extent to which they are in line with international standards. The mere fact of having the new Constitution, police standin</w:t>
      </w:r>
      <w:r w:rsidR="006C48E5">
        <w:t>g orders and Supreme Court judg</w:t>
      </w:r>
      <w:r w:rsidRPr="00A6771A">
        <w:t xml:space="preserve">ment of </w:t>
      </w:r>
      <w:r w:rsidRPr="008E5232">
        <w:rPr>
          <w:rStyle w:val="ItalicsChar"/>
        </w:rPr>
        <w:t>Nancy Kachingwe</w:t>
      </w:r>
      <w:r w:rsidRPr="00A6771A">
        <w:t xml:space="preserve"> does not always translate into real rights for women or men. Awareness and full implementation of them is required to ensure protection of female detainees’ rights. Having noted the gap it was instrumental to map </w:t>
      </w:r>
      <w:r w:rsidR="006C48E5">
        <w:t xml:space="preserve">out </w:t>
      </w:r>
      <w:r w:rsidRPr="00A6771A">
        <w:t xml:space="preserve">how best </w:t>
      </w:r>
      <w:r w:rsidR="006C48E5">
        <w:t xml:space="preserve">to address </w:t>
      </w:r>
      <w:r w:rsidRPr="00A6771A">
        <w:t xml:space="preserve">the </w:t>
      </w:r>
      <w:r w:rsidR="006C48E5">
        <w:t xml:space="preserve">real challenges faced by </w:t>
      </w:r>
      <w:r w:rsidRPr="00A6771A">
        <w:t xml:space="preserve">women. These women became engaged with the research, became empowered </w:t>
      </w:r>
      <w:r w:rsidR="00081599">
        <w:t xml:space="preserve">and provided solutions (Stewart, </w:t>
      </w:r>
      <w:r w:rsidRPr="00A6771A">
        <w:t>2001:</w:t>
      </w:r>
      <w:r w:rsidR="00081599">
        <w:t xml:space="preserve"> </w:t>
      </w:r>
      <w:r w:rsidRPr="00A6771A">
        <w:t>57) as they suggested various important recommendations that could be implemented to improve the way female suspects are treated in police cells. Also when I interviewed the officials from the Ministry of Women, Gender and Community Development they indicated that they had never thought about it but since I had raised it they were going to consider it in their forthcoming programmes. This is true of what Stewart</w:t>
      </w:r>
      <w:r w:rsidR="006C48E5">
        <w:t xml:space="preserve"> noted, ‘</w:t>
      </w:r>
      <w:r w:rsidRPr="00A6771A">
        <w:t xml:space="preserve">Having collected the women’s voices.....we make practical and implementable suggestions for reform, thereby making the women’s view and opinions an important </w:t>
      </w:r>
      <w:r w:rsidR="006C48E5">
        <w:t xml:space="preserve">component of national decision-making processes’ </w:t>
      </w:r>
      <w:r w:rsidRPr="00A6771A">
        <w:t>(2001:</w:t>
      </w:r>
      <w:r w:rsidR="006C48E5">
        <w:t xml:space="preserve"> </w:t>
      </w:r>
      <w:r w:rsidRPr="00A6771A">
        <w:t>57). I als</w:t>
      </w:r>
      <w:r w:rsidR="00A1564D">
        <w:t xml:space="preserve">o have my own recommendations. </w:t>
      </w:r>
      <w:r w:rsidRPr="00A6771A">
        <w:t>All these recommendations are of critical importance as they aim to ensure compliance and strict observance by police with the Zimbabwean Constitution and other international human rights instruments.</w:t>
      </w:r>
    </w:p>
    <w:p w:rsidR="00623D9D" w:rsidRPr="00A6771A" w:rsidRDefault="00623D9D" w:rsidP="00A6771A"/>
    <w:p w:rsidR="00DF1D5A" w:rsidRPr="00A6771A" w:rsidRDefault="00DF1D5A" w:rsidP="009069B5">
      <w:pPr>
        <w:pStyle w:val="Heading3"/>
      </w:pPr>
      <w:bookmarkStart w:id="34" w:name="_Toc501377841"/>
      <w:r w:rsidRPr="00A6771A">
        <w:t>3.1.2</w:t>
      </w:r>
      <w:r w:rsidR="00623D9D" w:rsidRPr="00A6771A">
        <w:tab/>
      </w:r>
      <w:r w:rsidRPr="00A6771A">
        <w:t>I</w:t>
      </w:r>
      <w:r w:rsidR="00B248D4" w:rsidRPr="00A6771A">
        <w:t>nterrogating empirical data</w:t>
      </w:r>
      <w:bookmarkEnd w:id="34"/>
    </w:p>
    <w:p w:rsidR="00DF1D5A" w:rsidRPr="00A6771A" w:rsidRDefault="00DF1D5A" w:rsidP="00A6771A">
      <w:r w:rsidRPr="00A6771A">
        <w:t xml:space="preserve">In order for me to assess the compliance with detention conditions and propose appropriate interventions, </w:t>
      </w:r>
      <w:r w:rsidR="004B648C">
        <w:t>I gathered empirical data based</w:t>
      </w:r>
      <w:r w:rsidRPr="00A6771A">
        <w:t xml:space="preserve"> on my research assumptions and questions. Constant interrogation of this empirical data assisted me </w:t>
      </w:r>
      <w:r w:rsidR="004B648C">
        <w:t>in theorising</w:t>
      </w:r>
      <w:r w:rsidRPr="00A6771A">
        <w:t xml:space="preserve"> about the treatment of female offenders in police custody and in the criminal justice system as a whole. I continuously kept on reflecting on how female offenders particularly sex workers, gays and lesbians, menstruating women and women who commit s</w:t>
      </w:r>
      <w:r w:rsidR="004B648C">
        <w:t xml:space="preserve">erious offences are treated by the </w:t>
      </w:r>
      <w:r w:rsidR="004B648C">
        <w:lastRenderedPageBreak/>
        <w:t>c</w:t>
      </w:r>
      <w:r w:rsidRPr="00A6771A">
        <w:t>ourt</w:t>
      </w:r>
      <w:r w:rsidR="004B648C">
        <w:t>s</w:t>
      </w:r>
      <w:r w:rsidRPr="00A6771A">
        <w:t>. The negative treatment and violation of their rights by ZRP shows a gap between the law and women’s lived realities that needs to be bridged if Zimbabwe is to honour its human rights obligations.</w:t>
      </w:r>
    </w:p>
    <w:p w:rsidR="00464C01" w:rsidRPr="00A6771A" w:rsidRDefault="00464C01" w:rsidP="00A6771A"/>
    <w:p w:rsidR="00DF1D5A" w:rsidRPr="00A6771A" w:rsidRDefault="00DF1D5A" w:rsidP="00A6771A">
      <w:r w:rsidRPr="00A6771A">
        <w:t xml:space="preserve">This grounded approach method also assisted me </w:t>
      </w:r>
      <w:r w:rsidR="004B648C">
        <w:t>i</w:t>
      </w:r>
      <w:r w:rsidRPr="00A6771A">
        <w:t>n deciding which data to collect and how to interpret it thereby continuing wi</w:t>
      </w:r>
      <w:r w:rsidR="00A1564D">
        <w:t xml:space="preserve">th the analysis cycle (Stewart </w:t>
      </w:r>
      <w:r w:rsidRPr="000D004C">
        <w:rPr>
          <w:rStyle w:val="ItalicsChar"/>
        </w:rPr>
        <w:t>et al</w:t>
      </w:r>
      <w:r w:rsidR="00A1564D">
        <w:t xml:space="preserve">., </w:t>
      </w:r>
      <w:r w:rsidRPr="00A6771A">
        <w:t xml:space="preserve">2001). It emerged whilst in the field that some police stations have no female cells and in some circumstances female suspects are detained in the charge office. This called for an exploration of which police stations and what categories of women are detained in the charge office and an analysis of the consequences of being detained under such conditions. Through constant interrogation, sifting and analysis of the collected data I ended up identifying and interviewing other respondents I had not thought of when I </w:t>
      </w:r>
      <w:r w:rsidR="004B648C">
        <w:t xml:space="preserve">originally </w:t>
      </w:r>
      <w:r w:rsidRPr="00A6771A">
        <w:t xml:space="preserve">planned the research. All my assumptions were confirmed </w:t>
      </w:r>
      <w:r w:rsidR="004B648C">
        <w:t xml:space="preserve">and </w:t>
      </w:r>
      <w:r w:rsidRPr="00A6771A">
        <w:t xml:space="preserve">as a result no adjustments were made during the research process. It also emerged during the research that there is no organisation which directly and consistently works with </w:t>
      </w:r>
      <w:r w:rsidR="004B648C">
        <w:t xml:space="preserve">the </w:t>
      </w:r>
      <w:r w:rsidRPr="00A6771A">
        <w:t>police although Zimbabwe Association for Crime Prevention and Rehabilitation of Offender (ZACRO) was at some point allowed to renovate the cells. The various organisations I engaged do work with prisons.</w:t>
      </w:r>
    </w:p>
    <w:p w:rsidR="00623D9D" w:rsidRPr="00A6771A" w:rsidRDefault="00623D9D" w:rsidP="00A6771A"/>
    <w:p w:rsidR="00DF1D5A" w:rsidRPr="00A6771A" w:rsidRDefault="00DF1D5A" w:rsidP="009069B5">
      <w:pPr>
        <w:pStyle w:val="Heading3"/>
      </w:pPr>
      <w:bookmarkStart w:id="35" w:name="_Toc501377842"/>
      <w:r w:rsidRPr="00A6771A">
        <w:t>3.1.</w:t>
      </w:r>
      <w:r w:rsidR="00623D9D" w:rsidRPr="00A6771A">
        <w:t>3</w:t>
      </w:r>
      <w:r w:rsidR="00623D9D" w:rsidRPr="00A6771A">
        <w:tab/>
      </w:r>
      <w:r w:rsidRPr="00A6771A">
        <w:t>I</w:t>
      </w:r>
      <w:r w:rsidR="00B248D4" w:rsidRPr="00A6771A">
        <w:t>s equal treatment fair treatment?</w:t>
      </w:r>
      <w:bookmarkEnd w:id="35"/>
    </w:p>
    <w:p w:rsidR="00DF1D5A" w:rsidRPr="00A6771A" w:rsidRDefault="00DF1D5A" w:rsidP="00A6771A">
      <w:r w:rsidRPr="00A6771A">
        <w:t>Men and women are exposed to the same conditions at police stations. The cells are similar if there is any difference, it is in size. Challenges faced by women in police custody are often similar to those faced by male suspects but there are differences in how these difficulties a</w:t>
      </w:r>
      <w:r w:rsidR="0017595A">
        <w:t xml:space="preserve">re faced by each sex (Sarkin, </w:t>
      </w:r>
      <w:r w:rsidRPr="00A6771A">
        <w:t>2008). Men and women are different hence need for differential treatment. Equal treatment will not address their biological needs.</w:t>
      </w:r>
    </w:p>
    <w:p w:rsidR="00464C01" w:rsidRPr="00A6771A" w:rsidRDefault="00464C01" w:rsidP="00A6771A"/>
    <w:p w:rsidR="00DF1D5A" w:rsidRPr="00A6771A" w:rsidRDefault="00DF1D5A" w:rsidP="00A6771A">
      <w:r w:rsidRPr="00A6771A">
        <w:t>Although in the eyes of the law men and women are equal, this sense of equality should not make us blind to the undeniable anatomical and biological differences between the two sexes. For instance, whil</w:t>
      </w:r>
      <w:r w:rsidR="004B648C">
        <w:t xml:space="preserve">e women menstruate, men do not; thus </w:t>
      </w:r>
      <w:r w:rsidRPr="00A6771A">
        <w:t xml:space="preserve">requiring </w:t>
      </w:r>
      <w:r w:rsidR="004B648C">
        <w:t xml:space="preserve">the provision of </w:t>
      </w:r>
      <w:r w:rsidRPr="00A6771A">
        <w:t xml:space="preserve">special </w:t>
      </w:r>
      <w:r w:rsidR="004B648C">
        <w:t xml:space="preserve">facilities to ensure that women may remain </w:t>
      </w:r>
      <w:r w:rsidRPr="00A6771A">
        <w:t>clean</w:t>
      </w:r>
      <w:r w:rsidR="004B648C">
        <w:t>, es</w:t>
      </w:r>
      <w:r w:rsidRPr="00A6771A">
        <w:t xml:space="preserve">pecially during menstruation. In the same vein, women fall pregnant and breast feed, a </w:t>
      </w:r>
      <w:r w:rsidR="004B648C">
        <w:t>condition me</w:t>
      </w:r>
      <w:r w:rsidRPr="00A6771A">
        <w:t xml:space="preserve">n can never physically experience. There is </w:t>
      </w:r>
      <w:r w:rsidR="004B648C">
        <w:t xml:space="preserve">a </w:t>
      </w:r>
      <w:r w:rsidRPr="00A6771A">
        <w:t xml:space="preserve">need for sex-specific conditions even in police cells to cater for these biological differences. One of the questions that </w:t>
      </w:r>
      <w:r w:rsidR="004B648C">
        <w:t xml:space="preserve">I </w:t>
      </w:r>
      <w:r w:rsidRPr="00A6771A">
        <w:t>will, therefore, attempt to answer in this study is whether the police holding cells are cognisant of and contingent on the sex of the offender. Morris (1987:80) in her book,</w:t>
      </w:r>
      <w:r w:rsidR="0017595A">
        <w:t xml:space="preserve"> ‘</w:t>
      </w:r>
      <w:r w:rsidRPr="00A6771A">
        <w:t>Women, Crime and Criminal Justice</w:t>
      </w:r>
      <w:r w:rsidR="0017595A">
        <w:t>’</w:t>
      </w:r>
      <w:r w:rsidRPr="00A6771A">
        <w:t>, has observed that</w:t>
      </w:r>
      <w:r w:rsidR="004B648C">
        <w:t>, ‘</w:t>
      </w:r>
      <w:r w:rsidRPr="00A6771A">
        <w:t xml:space="preserve">The </w:t>
      </w:r>
      <w:r w:rsidRPr="00A6771A">
        <w:lastRenderedPageBreak/>
        <w:t>most common assumption is that women are deal</w:t>
      </w:r>
      <w:r w:rsidR="004B648C">
        <w:t>t with more leniently than men.’ This</w:t>
      </w:r>
      <w:r w:rsidRPr="00A6771A">
        <w:t xml:space="preserve"> view seems to suggest that the law is not sex blind but deliberately enshrines provisions for the preferential treatment of women. However, given that this is just an ‘assumption’ as Morris calls it, this investigation will attempt t</w:t>
      </w:r>
      <w:r w:rsidR="004B648C">
        <w:t xml:space="preserve">o test this sweeping and blanket </w:t>
      </w:r>
      <w:r w:rsidRPr="00A6771A">
        <w:t xml:space="preserve">supposition through an examination of the Zimbabwean justice system by </w:t>
      </w:r>
      <w:r w:rsidR="004B648C">
        <w:t>examining the compliance of women police cell conditions</w:t>
      </w:r>
      <w:r w:rsidRPr="00A6771A">
        <w:t xml:space="preserve"> with the 2013 Constitution.</w:t>
      </w:r>
    </w:p>
    <w:p w:rsidR="00623D9D" w:rsidRPr="00A6771A" w:rsidRDefault="00623D9D" w:rsidP="00A6771A"/>
    <w:p w:rsidR="00DF1D5A" w:rsidRPr="00A6771A" w:rsidRDefault="00623D9D" w:rsidP="009069B5">
      <w:pPr>
        <w:pStyle w:val="Heading3"/>
      </w:pPr>
      <w:bookmarkStart w:id="36" w:name="_Toc501377843"/>
      <w:r w:rsidRPr="00A6771A">
        <w:t>3.1.4</w:t>
      </w:r>
      <w:r w:rsidRPr="00A6771A">
        <w:tab/>
      </w:r>
      <w:r w:rsidR="00DF1D5A" w:rsidRPr="00A6771A">
        <w:t>A</w:t>
      </w:r>
      <w:r w:rsidR="00B248D4" w:rsidRPr="00A6771A">
        <w:t>ctors and structures perspectives</w:t>
      </w:r>
      <w:bookmarkEnd w:id="36"/>
    </w:p>
    <w:p w:rsidR="00DF1D5A" w:rsidRPr="00A6771A" w:rsidRDefault="00DF1D5A" w:rsidP="00A6771A">
      <w:r w:rsidRPr="00A6771A">
        <w:t xml:space="preserve">Having listened to women’s lived realities it was significant to understand how the actors’ attitudes and behaviours contribute to the challenges faced by female suspects in police custody. </w:t>
      </w:r>
      <w:r w:rsidR="0028773E">
        <w:t xml:space="preserve">The </w:t>
      </w:r>
      <w:r w:rsidRPr="00A6771A">
        <w:t xml:space="preserve">ZRP is an institution which is key to </w:t>
      </w:r>
      <w:r w:rsidR="00A1564D">
        <w:t xml:space="preserve">the implementation of the law. </w:t>
      </w:r>
      <w:r w:rsidRPr="00A6771A">
        <w:t>Police officers and police cells impact on the lives of these female detainees’ daily lives when they are at police stations. I interviewed various police officers, observed their attitude</w:t>
      </w:r>
      <w:r w:rsidR="0028773E">
        <w:t>s</w:t>
      </w:r>
      <w:r w:rsidRPr="00A6771A">
        <w:t xml:space="preserve"> and treatment of female detainees and inspected some police cells.</w:t>
      </w:r>
    </w:p>
    <w:p w:rsidR="00464C01" w:rsidRPr="00A6771A" w:rsidRDefault="00464C01" w:rsidP="00A6771A"/>
    <w:p w:rsidR="00DF1D5A" w:rsidRPr="00A6771A" w:rsidRDefault="00DF1D5A" w:rsidP="00A6771A">
      <w:r w:rsidRPr="00A6771A">
        <w:t xml:space="preserve">There are various organisations which have </w:t>
      </w:r>
      <w:r w:rsidR="0028773E">
        <w:t xml:space="preserve">an </w:t>
      </w:r>
      <w:r w:rsidRPr="00A6771A">
        <w:t xml:space="preserve">influence in relation to detention conditions and treatment of female offenders. ZACRO, the only organisation which has </w:t>
      </w:r>
      <w:r w:rsidR="0028773E">
        <w:t xml:space="preserve">assisted the </w:t>
      </w:r>
      <w:r w:rsidRPr="00A6771A">
        <w:t>police with renovations</w:t>
      </w:r>
      <w:r w:rsidR="0028773E">
        <w:t>,</w:t>
      </w:r>
      <w:r w:rsidRPr="00A6771A">
        <w:t xml:space="preserve"> has helped </w:t>
      </w:r>
      <w:r w:rsidR="0028773E">
        <w:t xml:space="preserve">to improve </w:t>
      </w:r>
      <w:r w:rsidRPr="00A6771A">
        <w:t xml:space="preserve">detention conditions for female suspects by putting a demarcation of the toilet and flushing tanks in Mbare District. Zimbabwe Lawyers for Human Rights (ZLHR) continue to fight for the protection of human rights of detained persons. When I interviewed officials from Ministry of Women Gender and Community Development (MWGCD) they indicated that they had never thought about it. In fact, </w:t>
      </w:r>
      <w:r w:rsidR="0028773E">
        <w:t xml:space="preserve">they said </w:t>
      </w:r>
      <w:r w:rsidRPr="00A6771A">
        <w:t>it was an idea to consi</w:t>
      </w:r>
      <w:r w:rsidR="0028773E">
        <w:t>der for inclusion in</w:t>
      </w:r>
      <w:r w:rsidRPr="00A6771A">
        <w:t xml:space="preserve"> their forthcoming programmes.</w:t>
      </w:r>
    </w:p>
    <w:p w:rsidR="00623D9D" w:rsidRPr="00A6771A" w:rsidRDefault="00623D9D" w:rsidP="00A6771A"/>
    <w:p w:rsidR="00DF1D5A" w:rsidRPr="00A6771A" w:rsidRDefault="00DF1D5A" w:rsidP="009069B5">
      <w:pPr>
        <w:pStyle w:val="Heading2"/>
      </w:pPr>
      <w:bookmarkStart w:id="37" w:name="_Toc501377844"/>
      <w:r w:rsidRPr="00A6771A">
        <w:t>3.2</w:t>
      </w:r>
      <w:r w:rsidR="00623D9D" w:rsidRPr="00A6771A">
        <w:tab/>
      </w:r>
      <w:r w:rsidRPr="00A6771A">
        <w:t>D</w:t>
      </w:r>
      <w:r w:rsidR="00B248D4" w:rsidRPr="00A6771A">
        <w:t>ata collection methods</w:t>
      </w:r>
      <w:bookmarkEnd w:id="37"/>
    </w:p>
    <w:p w:rsidR="00DF1D5A" w:rsidRPr="00A6771A" w:rsidRDefault="00DF1D5A" w:rsidP="00A6771A">
      <w:r w:rsidRPr="00A6771A">
        <w:t>Whilst in the field I used various methods to collect data. The various techniques I employed in collecting the desired information are key informant interviews, focus group discussion</w:t>
      </w:r>
      <w:r w:rsidR="0028773E">
        <w:t>s</w:t>
      </w:r>
      <w:r w:rsidRPr="00A6771A">
        <w:t>, observation</w:t>
      </w:r>
      <w:r w:rsidR="0028773E">
        <w:t>s, one-on-</w:t>
      </w:r>
      <w:r w:rsidRPr="00A6771A">
        <w:t>one</w:t>
      </w:r>
      <w:r w:rsidR="00623D9D" w:rsidRPr="00A6771A">
        <w:t xml:space="preserve"> interviews and questionnaires.</w:t>
      </w:r>
    </w:p>
    <w:p w:rsidR="00623D9D" w:rsidRPr="00A6771A" w:rsidRDefault="00623D9D" w:rsidP="00A6771A"/>
    <w:p w:rsidR="00DF1D5A" w:rsidRPr="00A6771A" w:rsidRDefault="00DF1D5A" w:rsidP="009069B5">
      <w:pPr>
        <w:pStyle w:val="Heading3"/>
      </w:pPr>
      <w:bookmarkStart w:id="38" w:name="_Toc501377845"/>
      <w:r w:rsidRPr="00A6771A">
        <w:t>3.2.</w:t>
      </w:r>
      <w:r w:rsidR="00623D9D" w:rsidRPr="00A6771A">
        <w:t>1</w:t>
      </w:r>
      <w:r w:rsidR="00623D9D" w:rsidRPr="00A6771A">
        <w:tab/>
      </w:r>
      <w:r w:rsidRPr="00A6771A">
        <w:t>Interview</w:t>
      </w:r>
      <w:r w:rsidR="0028773E">
        <w:t>s</w:t>
      </w:r>
      <w:r w:rsidRPr="00A6771A">
        <w:t xml:space="preserve"> with key informants</w:t>
      </w:r>
      <w:bookmarkEnd w:id="38"/>
    </w:p>
    <w:p w:rsidR="00DF1D5A" w:rsidRPr="00A6771A" w:rsidRDefault="00DF1D5A" w:rsidP="00A6771A">
      <w:r w:rsidRPr="00A6771A">
        <w:t>According to</w:t>
      </w:r>
      <w:r w:rsidR="0028773E">
        <w:t xml:space="preserve"> </w:t>
      </w:r>
      <w:r w:rsidR="0017595A">
        <w:t>Chirawu</w:t>
      </w:r>
      <w:r w:rsidRPr="00A6771A">
        <w:t xml:space="preserve"> </w:t>
      </w:r>
      <w:r w:rsidRPr="000D004C">
        <w:rPr>
          <w:rStyle w:val="ItalicsChar"/>
        </w:rPr>
        <w:t>et al</w:t>
      </w:r>
      <w:r w:rsidR="0028773E">
        <w:t>. (</w:t>
      </w:r>
      <w:r w:rsidRPr="00A6771A">
        <w:t xml:space="preserve">2007) this method entails data collection from the perceived </w:t>
      </w:r>
      <w:r w:rsidR="0028773E">
        <w:t>‘</w:t>
      </w:r>
      <w:r w:rsidRPr="00A6771A">
        <w:t>knowers</w:t>
      </w:r>
      <w:r w:rsidR="0028773E">
        <w:t>’</w:t>
      </w:r>
      <w:r w:rsidRPr="00A6771A">
        <w:t xml:space="preserve"> or </w:t>
      </w:r>
      <w:r w:rsidR="0028773E">
        <w:t xml:space="preserve">those </w:t>
      </w:r>
      <w:r w:rsidRPr="00A6771A">
        <w:t xml:space="preserve">experienced </w:t>
      </w:r>
      <w:r w:rsidR="0028773E">
        <w:t xml:space="preserve">in </w:t>
      </w:r>
      <w:r w:rsidRPr="00A6771A">
        <w:t xml:space="preserve">the topic or those people with influence in the community. To get the official position from these strategic sources I interviewed police officers, various </w:t>
      </w:r>
      <w:r w:rsidR="0028773E">
        <w:lastRenderedPageBreak/>
        <w:t xml:space="preserve">organisations, including </w:t>
      </w:r>
      <w:r w:rsidRPr="00A6771A">
        <w:t>ZLHR, ZACRO, Prison Fellowship Zimbabwe and relevant Ministries (MWAGCD and Ministry of Home Affairs). Key informant interviews helped me to triangulate the data I collected from w</w:t>
      </w:r>
      <w:r w:rsidR="0028773E">
        <w:t>omen detainees. Police officers and</w:t>
      </w:r>
      <w:r w:rsidRPr="00A6771A">
        <w:t xml:space="preserve"> the two ministries </w:t>
      </w:r>
      <w:r w:rsidR="0028773E">
        <w:t xml:space="preserve">referred to </w:t>
      </w:r>
      <w:r w:rsidRPr="00A6771A">
        <w:t xml:space="preserve">above are directly responsible for the implementation of the national provisions. Organisations like ZACRO </w:t>
      </w:r>
      <w:r w:rsidR="0028773E">
        <w:t xml:space="preserve">work </w:t>
      </w:r>
      <w:r w:rsidRPr="00A6771A">
        <w:t xml:space="preserve">indirectly </w:t>
      </w:r>
      <w:r w:rsidR="0028773E">
        <w:t xml:space="preserve">with the </w:t>
      </w:r>
      <w:r w:rsidRPr="00A6771A">
        <w:t xml:space="preserve">police and other organisations like ZLHR </w:t>
      </w:r>
      <w:r w:rsidR="0028773E">
        <w:t xml:space="preserve">to </w:t>
      </w:r>
      <w:r w:rsidRPr="00A6771A">
        <w:t xml:space="preserve">ensure </w:t>
      </w:r>
      <w:r w:rsidR="0028773E">
        <w:t xml:space="preserve">that </w:t>
      </w:r>
      <w:r w:rsidRPr="00A6771A">
        <w:t>human rights are respected, protected and promoted by government.</w:t>
      </w:r>
    </w:p>
    <w:p w:rsidR="00623D9D" w:rsidRPr="00A6771A" w:rsidRDefault="00623D9D" w:rsidP="00A6771A"/>
    <w:p w:rsidR="00DF1D5A" w:rsidRPr="00A6771A" w:rsidRDefault="00DF1D5A" w:rsidP="009069B5">
      <w:pPr>
        <w:pStyle w:val="Heading3"/>
      </w:pPr>
      <w:bookmarkStart w:id="39" w:name="_Toc501377846"/>
      <w:r w:rsidRPr="00A6771A">
        <w:t>3.2</w:t>
      </w:r>
      <w:r w:rsidR="00623D9D" w:rsidRPr="00A6771A">
        <w:t>.2</w:t>
      </w:r>
      <w:r w:rsidR="00623D9D" w:rsidRPr="00A6771A">
        <w:tab/>
      </w:r>
      <w:r w:rsidRPr="00A6771A">
        <w:t>Fo</w:t>
      </w:r>
      <w:r w:rsidR="00B248D4" w:rsidRPr="00A6771A">
        <w:t>cus group discussions</w:t>
      </w:r>
      <w:bookmarkEnd w:id="39"/>
    </w:p>
    <w:p w:rsidR="00DF1D5A" w:rsidRPr="00A6771A" w:rsidRDefault="00DF1D5A" w:rsidP="00A6771A">
      <w:r w:rsidRPr="00A6771A">
        <w:t xml:space="preserve">Vibrant focus group discussions were held to collect divergent views on detention conditions from women with </w:t>
      </w:r>
      <w:r w:rsidR="0028773E">
        <w:t xml:space="preserve">a </w:t>
      </w:r>
      <w:r w:rsidRPr="00A6771A">
        <w:t xml:space="preserve">common interest in a short space of time. I conducted a total of six group discussions which were held at Machipisa </w:t>
      </w:r>
      <w:r w:rsidR="0028773E">
        <w:t>p</w:t>
      </w:r>
      <w:r w:rsidR="0028773E" w:rsidRPr="00A6771A">
        <w:t xml:space="preserve">olice </w:t>
      </w:r>
      <w:r w:rsidR="0028773E">
        <w:t>s</w:t>
      </w:r>
      <w:r w:rsidR="0028773E" w:rsidRPr="00A6771A">
        <w:t>tati</w:t>
      </w:r>
      <w:r w:rsidRPr="00A6771A">
        <w:t xml:space="preserve">on, Mbare </w:t>
      </w:r>
      <w:r w:rsidR="0028773E">
        <w:t>p</w:t>
      </w:r>
      <w:r w:rsidR="0028773E" w:rsidRPr="00A6771A">
        <w:t xml:space="preserve">olice </w:t>
      </w:r>
      <w:r w:rsidR="0028773E">
        <w:t>s</w:t>
      </w:r>
      <w:r w:rsidR="0028773E" w:rsidRPr="00A6771A">
        <w:t>ta</w:t>
      </w:r>
      <w:r w:rsidRPr="00A6771A">
        <w:t xml:space="preserve">tion, SEARCWL, UCPF Building in town and two at Chikurubi Female Prison. Women were very </w:t>
      </w:r>
      <w:r w:rsidR="0028773E">
        <w:t xml:space="preserve">keen </w:t>
      </w:r>
      <w:r w:rsidRPr="00A6771A">
        <w:t>to discuss their personal experience</w:t>
      </w:r>
      <w:r w:rsidR="0028773E">
        <w:t>s</w:t>
      </w:r>
      <w:r w:rsidRPr="00A6771A">
        <w:t xml:space="preserve"> </w:t>
      </w:r>
      <w:r w:rsidR="0028773E">
        <w:t xml:space="preserve">of </w:t>
      </w:r>
      <w:r w:rsidRPr="00A6771A">
        <w:t>police cells</w:t>
      </w:r>
      <w:r w:rsidR="0028773E">
        <w:t xml:space="preserve"> with me</w:t>
      </w:r>
      <w:r w:rsidR="00A1564D">
        <w:t xml:space="preserve">. At Machipisa and Mbare </w:t>
      </w:r>
      <w:r w:rsidR="0028773E">
        <w:t>police s</w:t>
      </w:r>
      <w:r w:rsidR="0028773E" w:rsidRPr="00A6771A">
        <w:t>t</w:t>
      </w:r>
      <w:r w:rsidRPr="00A6771A">
        <w:t>ation</w:t>
      </w:r>
      <w:r w:rsidR="0028773E">
        <w:t>s</w:t>
      </w:r>
      <w:r w:rsidRPr="00A6771A">
        <w:t xml:space="preserve">, I felt that the inmates’ plights were genuine since they raised them in the presence of police officers who also confirmed </w:t>
      </w:r>
      <w:r w:rsidR="00831797">
        <w:t xml:space="preserve">them </w:t>
      </w:r>
      <w:r w:rsidR="0028773E">
        <w:t xml:space="preserve">but </w:t>
      </w:r>
      <w:r w:rsidRPr="00A6771A">
        <w:t>gave their justifications. The method was very effective. After the discussions some women even gave their recommendations.</w:t>
      </w:r>
    </w:p>
    <w:p w:rsidR="00623D9D" w:rsidRPr="00A6771A" w:rsidRDefault="00623D9D" w:rsidP="00A6771A"/>
    <w:p w:rsidR="00DF1D5A" w:rsidRPr="00A6771A" w:rsidRDefault="00DF1D5A" w:rsidP="009069B5">
      <w:pPr>
        <w:pStyle w:val="Heading3"/>
      </w:pPr>
      <w:bookmarkStart w:id="40" w:name="_Toc501377847"/>
      <w:r w:rsidRPr="00A6771A">
        <w:t>3.2</w:t>
      </w:r>
      <w:r w:rsidR="00623D9D" w:rsidRPr="00A6771A">
        <w:t>.3</w:t>
      </w:r>
      <w:r w:rsidR="00623D9D" w:rsidRPr="00A6771A">
        <w:tab/>
      </w:r>
      <w:r w:rsidRPr="00A6771A">
        <w:t>Observation</w:t>
      </w:r>
      <w:r w:rsidR="00831797">
        <w:t>s</w:t>
      </w:r>
      <w:bookmarkEnd w:id="40"/>
    </w:p>
    <w:p w:rsidR="00DF1D5A" w:rsidRPr="00A6771A" w:rsidRDefault="00DF1D5A" w:rsidP="00A6771A">
      <w:r w:rsidRPr="00A6771A">
        <w:t>This method was very useful as I managed to gather information which I could not get if I had revealed that I was a student conducting res</w:t>
      </w:r>
      <w:r w:rsidR="00831797">
        <w:t>earch. Wearing the hat of a public p</w:t>
      </w:r>
      <w:r w:rsidRPr="00A6771A">
        <w:t>rosecutor I visited three police stations and observed the detention conditions an</w:t>
      </w:r>
      <w:r w:rsidR="00831797">
        <w:t>d how these female detainees were being</w:t>
      </w:r>
      <w:r w:rsidRPr="00A6771A">
        <w:t xml:space="preserve"> treated by police officers. Through observations, I ma</w:t>
      </w:r>
      <w:r w:rsidR="00831797">
        <w:t xml:space="preserve">naged to assess whether there was conformity with human rights standards, </w:t>
      </w:r>
      <w:r w:rsidRPr="00A6771A">
        <w:t>speci</w:t>
      </w:r>
      <w:r w:rsidR="00831797">
        <w:t>fically section 50 of Zimbabwe C</w:t>
      </w:r>
      <w:r w:rsidRPr="00A6771A">
        <w:t xml:space="preserve">onstitution which provides for the rights of arrested and detained persons </w:t>
      </w:r>
      <w:r w:rsidR="00831797">
        <w:t xml:space="preserve">to be </w:t>
      </w:r>
      <w:r w:rsidR="00464C01" w:rsidRPr="00A6771A">
        <w:t>consistent with human dignity.</w:t>
      </w:r>
    </w:p>
    <w:p w:rsidR="00464C01" w:rsidRPr="00A6771A" w:rsidRDefault="00464C01" w:rsidP="00A6771A"/>
    <w:p w:rsidR="00DF1D5A" w:rsidRPr="00A6771A" w:rsidRDefault="00DF1D5A" w:rsidP="00A6771A">
      <w:r w:rsidRPr="00A6771A">
        <w:t>I also observed during the mixed group discussion I had at Machipisa</w:t>
      </w:r>
      <w:r w:rsidR="00831797" w:rsidRPr="00A6771A">
        <w:t xml:space="preserve"> </w:t>
      </w:r>
      <w:r w:rsidR="00831797">
        <w:t>p</w:t>
      </w:r>
      <w:r w:rsidR="00831797" w:rsidRPr="00A6771A">
        <w:t xml:space="preserve">olice </w:t>
      </w:r>
      <w:r w:rsidR="00831797">
        <w:t>s</w:t>
      </w:r>
      <w:r w:rsidR="00831797" w:rsidRPr="00A6771A">
        <w:t>tat</w:t>
      </w:r>
      <w:r w:rsidRPr="00A6771A">
        <w:t xml:space="preserve">ion that women unlike men </w:t>
      </w:r>
      <w:r w:rsidR="00831797">
        <w:t xml:space="preserve">did not feel </w:t>
      </w:r>
      <w:r w:rsidRPr="00A6771A">
        <w:t>free to discuss their horrible experiences in the presence of police officers. I had to ask several questions before they confirmed what had been said by male detainees. I concluded that women are confident and comfortable discuss</w:t>
      </w:r>
      <w:r w:rsidR="00831797">
        <w:t>ing</w:t>
      </w:r>
      <w:r w:rsidRPr="00A6771A">
        <w:t xml:space="preserve"> </w:t>
      </w:r>
      <w:r w:rsidR="00831797">
        <w:t xml:space="preserve">issues </w:t>
      </w:r>
      <w:r w:rsidRPr="00A6771A">
        <w:t xml:space="preserve">when they are </w:t>
      </w:r>
      <w:r w:rsidR="00831797">
        <w:t>among their own</w:t>
      </w:r>
      <w:r w:rsidRPr="00A6771A">
        <w:t>.</w:t>
      </w:r>
    </w:p>
    <w:p w:rsidR="00623D9D" w:rsidRPr="00A6771A" w:rsidRDefault="00623D9D" w:rsidP="00A6771A"/>
    <w:p w:rsidR="00DF1D5A" w:rsidRPr="00A6771A" w:rsidRDefault="00DF1D5A" w:rsidP="009069B5">
      <w:pPr>
        <w:pStyle w:val="Heading3"/>
      </w:pPr>
      <w:bookmarkStart w:id="41" w:name="_Toc501377848"/>
      <w:r w:rsidRPr="00A6771A">
        <w:lastRenderedPageBreak/>
        <w:t>3.2.4</w:t>
      </w:r>
      <w:r w:rsidR="00623D9D" w:rsidRPr="00A6771A">
        <w:tab/>
      </w:r>
      <w:r w:rsidR="00DA23EB" w:rsidRPr="00A6771A">
        <w:t>One-on-</w:t>
      </w:r>
      <w:r w:rsidRPr="00A6771A">
        <w:t>one interview</w:t>
      </w:r>
      <w:r w:rsidR="00831797">
        <w:t>s</w:t>
      </w:r>
      <w:bookmarkEnd w:id="41"/>
    </w:p>
    <w:p w:rsidR="00DF1D5A" w:rsidRPr="00A6771A" w:rsidRDefault="00DF1D5A" w:rsidP="00A6771A">
      <w:r w:rsidRPr="00A6771A">
        <w:t xml:space="preserve">I used purposive sampling method to identify and select the respondents. Using this method and </w:t>
      </w:r>
      <w:r w:rsidR="00831797">
        <w:t>based on the purpose of this</w:t>
      </w:r>
      <w:r w:rsidRPr="00A6771A">
        <w:t xml:space="preserve"> study I targeted those women and men who were detained at police stations at some point. The interviews were helpful as I established relationships with </w:t>
      </w:r>
      <w:r w:rsidR="00831797">
        <w:t xml:space="preserve">the </w:t>
      </w:r>
      <w:r w:rsidRPr="00A6771A">
        <w:t>respondents and could relate the data to specific individuals. Having decided the</w:t>
      </w:r>
      <w:r w:rsidR="00831797">
        <w:t xml:space="preserve"> kind of </w:t>
      </w:r>
      <w:r w:rsidRPr="00A6771A">
        <w:t>information I wanted to</w:t>
      </w:r>
      <w:r w:rsidR="00831797">
        <w:t xml:space="preserve"> solicit from them, I used open-ended questions to obtain</w:t>
      </w:r>
      <w:r w:rsidRPr="00A6771A">
        <w:t xml:space="preserve"> information that I could not get </w:t>
      </w:r>
      <w:r w:rsidR="00831797">
        <w:t>from</w:t>
      </w:r>
      <w:r w:rsidRPr="00A6771A">
        <w:t xml:space="preserve"> a group discussion. It enabled me to </w:t>
      </w:r>
      <w:r w:rsidR="00831797">
        <w:t xml:space="preserve">conduct deeper </w:t>
      </w:r>
      <w:r w:rsidRPr="00A6771A">
        <w:t>probe</w:t>
      </w:r>
      <w:r w:rsidR="00831797">
        <w:t xml:space="preserve">s into </w:t>
      </w:r>
      <w:r w:rsidRPr="00A6771A">
        <w:t>issues of interest, for example, I vigorously pursued the menstruation experience of these women and they revealed all the horrific experience</w:t>
      </w:r>
      <w:r w:rsidR="00831797">
        <w:t>s</w:t>
      </w:r>
      <w:r w:rsidRPr="00A6771A">
        <w:t xml:space="preserve"> they </w:t>
      </w:r>
      <w:r w:rsidR="00831797">
        <w:t xml:space="preserve">had </w:t>
      </w:r>
      <w:r w:rsidRPr="00A6771A">
        <w:t>suffered and how they managed their period</w:t>
      </w:r>
      <w:r w:rsidR="00831797">
        <w:t xml:space="preserve"> while in police cell confinement</w:t>
      </w:r>
      <w:r w:rsidRPr="00A6771A">
        <w:t xml:space="preserve">.  I could understand their </w:t>
      </w:r>
      <w:r w:rsidR="00831797">
        <w:t xml:space="preserve">stories </w:t>
      </w:r>
      <w:r w:rsidRPr="00A6771A">
        <w:t xml:space="preserve">and had a vivid </w:t>
      </w:r>
      <w:r w:rsidR="00831797">
        <w:t xml:space="preserve">picture </w:t>
      </w:r>
      <w:r w:rsidRPr="00A6771A">
        <w:t>of their experiences as they describe</w:t>
      </w:r>
      <w:r w:rsidR="00831797">
        <w:t>d</w:t>
      </w:r>
      <w:r w:rsidRPr="00A6771A">
        <w:t xml:space="preserve"> their memories</w:t>
      </w:r>
      <w:r w:rsidR="00831797">
        <w:t xml:space="preserve"> in great detail</w:t>
      </w:r>
      <w:r w:rsidRPr="00A6771A">
        <w:t>. Their responses to my op</w:t>
      </w:r>
      <w:r w:rsidR="00831797">
        <w:t>en-</w:t>
      </w:r>
      <w:r w:rsidRPr="00A6771A">
        <w:t>ended questions were spontaneous and clear. This method also gave me the freedom to follow up on some of the issues that were raised during the discussions.</w:t>
      </w:r>
    </w:p>
    <w:p w:rsidR="00623D9D" w:rsidRPr="00A6771A" w:rsidRDefault="00623D9D" w:rsidP="00A6771A"/>
    <w:p w:rsidR="00DF1D5A" w:rsidRPr="00A6771A" w:rsidRDefault="00DF1D5A" w:rsidP="009069B5">
      <w:pPr>
        <w:pStyle w:val="Heading3"/>
      </w:pPr>
      <w:bookmarkStart w:id="42" w:name="_Toc501377849"/>
      <w:r w:rsidRPr="00A6771A">
        <w:t>3.2</w:t>
      </w:r>
      <w:r w:rsidR="00623D9D" w:rsidRPr="00A6771A">
        <w:t>.5</w:t>
      </w:r>
      <w:r w:rsidR="00623D9D" w:rsidRPr="00A6771A">
        <w:tab/>
      </w:r>
      <w:r w:rsidRPr="00A6771A">
        <w:t>Questionnaire</w:t>
      </w:r>
      <w:r w:rsidR="00831797">
        <w:t>s</w:t>
      </w:r>
      <w:bookmarkEnd w:id="42"/>
    </w:p>
    <w:p w:rsidR="00DF1D5A" w:rsidRPr="00A6771A" w:rsidRDefault="00DF1D5A" w:rsidP="00A6771A">
      <w:r w:rsidRPr="00A6771A">
        <w:t>I formulated some questions which were closed and open ended questions upon request by some respondents who could not have time for interview and also those who were reluctant to discuss with me since I had no authority from the police. However, these pre-set questions did not curtail the discussion as some of the respondents allowed me to seek clarification and probe further on the issues they would have raised in their responses.</w:t>
      </w:r>
    </w:p>
    <w:p w:rsidR="00464C01" w:rsidRPr="00A6771A" w:rsidRDefault="00464C01" w:rsidP="00A6771A"/>
    <w:p w:rsidR="00DF1D5A" w:rsidRPr="00A6771A" w:rsidRDefault="00DF1D5A" w:rsidP="00A6771A">
      <w:r w:rsidRPr="00A6771A">
        <w:t>It was however, a disadvantage to me in respect of those that I did not manage to discuss with and seek clarification of certain issues. They simply responded to my structured questions and no additional information beyond my questions was given.</w:t>
      </w:r>
    </w:p>
    <w:p w:rsidR="00623D9D" w:rsidRPr="00A6771A" w:rsidRDefault="00623D9D" w:rsidP="00A6771A"/>
    <w:p w:rsidR="00DF1D5A" w:rsidRPr="00A6771A" w:rsidRDefault="00623D9D" w:rsidP="009069B5">
      <w:pPr>
        <w:pStyle w:val="Heading2"/>
      </w:pPr>
      <w:bookmarkStart w:id="43" w:name="_Toc501377850"/>
      <w:r w:rsidRPr="00A6771A">
        <w:t>3.3</w:t>
      </w:r>
      <w:r w:rsidRPr="00A6771A">
        <w:tab/>
      </w:r>
      <w:r w:rsidR="00DF1D5A" w:rsidRPr="00A6771A">
        <w:t>A</w:t>
      </w:r>
      <w:r w:rsidR="00DA23EB" w:rsidRPr="00A6771A">
        <w:t>ssessment of methodologies and data collection methods</w:t>
      </w:r>
      <w:bookmarkEnd w:id="43"/>
    </w:p>
    <w:p w:rsidR="00DF1D5A" w:rsidRPr="00A6771A" w:rsidRDefault="00DF1D5A" w:rsidP="00A6771A">
      <w:r w:rsidRPr="00A6771A">
        <w:t>The various methodologies and data collection methods discussed above were very effective. They helped me to know which data to solicit from my respondents and how to elicit it without difficulties. They gave me an insight into women’s lived experiences in police custody. I also felt that the respondents were telling the truth because what they said is what I observed when I visited and inspected the three police stations. After interviewing the various respondents I also triangulated the collected information with my work experience as a</w:t>
      </w:r>
      <w:r w:rsidR="00F06A2C" w:rsidRPr="00A6771A">
        <w:t xml:space="preserve"> public pr</w:t>
      </w:r>
      <w:r w:rsidRPr="00A6771A">
        <w:t xml:space="preserve">osecutor. The continuous triangulation helped me to check the validity of data. Through </w:t>
      </w:r>
      <w:r w:rsidRPr="00A6771A">
        <w:lastRenderedPageBreak/>
        <w:t>them I managed to collect enough information which I can use to assess the compliance of the conditions for female suspects held in police custody with the 2013 Zimbabwe Constitution. All the various methodologies and methods revealed that there is little (if any) compliance with the stipulations of the 2013 Zi</w:t>
      </w:r>
      <w:r w:rsidR="00464C01" w:rsidRPr="00A6771A">
        <w:t>mbabwe Constitution by the ZRP.</w:t>
      </w:r>
    </w:p>
    <w:p w:rsidR="00DF1D5A" w:rsidRPr="00A6771A" w:rsidRDefault="00DF1D5A" w:rsidP="00A6771A"/>
    <w:p w:rsidR="00DF1D5A" w:rsidRPr="00A6771A" w:rsidRDefault="00DF1D5A" w:rsidP="00A6771A">
      <w:r w:rsidRPr="00A6771A">
        <w:br w:type="page"/>
      </w:r>
    </w:p>
    <w:p w:rsidR="00DF1D5A" w:rsidRPr="00A6771A" w:rsidRDefault="00DF1D5A" w:rsidP="00A6771A"/>
    <w:p w:rsidR="00DF1D5A" w:rsidRPr="00A6771A" w:rsidRDefault="00DF1D5A" w:rsidP="009069B5">
      <w:pPr>
        <w:pStyle w:val="Heading1"/>
      </w:pPr>
      <w:bookmarkStart w:id="44" w:name="_Toc501377851"/>
      <w:r w:rsidRPr="00A6771A">
        <w:t>CHAPTER 4</w:t>
      </w:r>
      <w:bookmarkEnd w:id="44"/>
    </w:p>
    <w:p w:rsidR="00DF1D5A" w:rsidRPr="00A6771A" w:rsidRDefault="00DF1D5A" w:rsidP="009069B5">
      <w:pPr>
        <w:pStyle w:val="Heading1"/>
      </w:pPr>
      <w:bookmarkStart w:id="45" w:name="_Toc501377852"/>
      <w:r w:rsidRPr="00A6771A">
        <w:t>4.0</w:t>
      </w:r>
      <w:r w:rsidRPr="00A6771A">
        <w:tab/>
        <w:t>RESEARCH FINDINGS, DISCUSSIONS AND ANALYSIS</w:t>
      </w:r>
      <w:bookmarkEnd w:id="45"/>
    </w:p>
    <w:p w:rsidR="00DF1D5A" w:rsidRPr="00A6771A" w:rsidRDefault="00DF1D5A" w:rsidP="00A6771A"/>
    <w:p w:rsidR="00DF1D5A" w:rsidRPr="00A6771A" w:rsidRDefault="00F32CE2" w:rsidP="009069B5">
      <w:pPr>
        <w:pStyle w:val="Heading2"/>
      </w:pPr>
      <w:bookmarkStart w:id="46" w:name="_Toc501377853"/>
      <w:r w:rsidRPr="00A6771A">
        <w:t>4.1</w:t>
      </w:r>
      <w:r w:rsidRPr="00A6771A">
        <w:tab/>
      </w:r>
      <w:r w:rsidR="00DF1D5A" w:rsidRPr="00A6771A">
        <w:t>I</w:t>
      </w:r>
      <w:r w:rsidR="000F701F" w:rsidRPr="00A6771A">
        <w:t>ntroduction</w:t>
      </w:r>
      <w:bookmarkEnd w:id="46"/>
    </w:p>
    <w:p w:rsidR="00DF1D5A" w:rsidRPr="00A6771A" w:rsidRDefault="00DF1D5A" w:rsidP="00A6771A">
      <w:r w:rsidRPr="00A6771A">
        <w:t>In this chapter and in chapter 5 I will discuss and analyse the main findings for each assumption. For fear of exposing police officers and the respondents whom I interviewed to victimisation, I shall not name them given that this</w:t>
      </w:r>
      <w:r w:rsidR="00F06A2C">
        <w:t xml:space="preserve"> dissertation will be </w:t>
      </w:r>
      <w:r w:rsidRPr="00A6771A">
        <w:t xml:space="preserve">accessible </w:t>
      </w:r>
      <w:r w:rsidR="00F06A2C">
        <w:t>by the general public including t</w:t>
      </w:r>
      <w:r w:rsidRPr="00A6771A">
        <w:t>hose from the security sector. This is also in light of the fact that I did not get official authority to interview police officers and getting into police cells.</w:t>
      </w:r>
    </w:p>
    <w:p w:rsidR="00F32CE2" w:rsidRPr="00A6771A" w:rsidRDefault="00F32CE2" w:rsidP="00A6771A"/>
    <w:p w:rsidR="00DF1D5A" w:rsidRPr="00A6771A" w:rsidRDefault="00DF1D5A" w:rsidP="009069B5">
      <w:pPr>
        <w:pStyle w:val="Heading2"/>
      </w:pPr>
      <w:bookmarkStart w:id="47" w:name="_Toc501377854"/>
      <w:r w:rsidRPr="00A6771A">
        <w:t>4.2</w:t>
      </w:r>
      <w:r w:rsidR="00F32CE2" w:rsidRPr="00A6771A">
        <w:tab/>
      </w:r>
      <w:r w:rsidRPr="00A6771A">
        <w:t>T</w:t>
      </w:r>
      <w:r w:rsidR="000F701F" w:rsidRPr="00A6771A">
        <w:t>heir attitude, their reaction</w:t>
      </w:r>
      <w:bookmarkEnd w:id="47"/>
    </w:p>
    <w:p w:rsidR="00DF1D5A" w:rsidRPr="00A6771A" w:rsidRDefault="00F06A2C" w:rsidP="007F30A8">
      <w:pPr>
        <w:pStyle w:val="Auth"/>
      </w:pPr>
      <w:r>
        <w:t>‘</w:t>
      </w:r>
      <w:r w:rsidR="00DF1D5A" w:rsidRPr="00A6771A">
        <w:t>There is a general ill-treatment of offenders by police officers. The way they talk down to alleged offenders even before conviction is usually derogatory to offenders. Offenders are forced to plead guilty even before they go to court especially during daily roll calls. Although all offenders are ill-treated, the situation is sometimes worse for women who are sometimes sexually harassed either verbally or physically. In my own opinion this attitude arises as a result of the historical and prevalent negative attitudes towards women as second cl</w:t>
      </w:r>
      <w:r>
        <w:t>ass citizens and vulnerability’ (</w:t>
      </w:r>
      <w:r w:rsidR="00941CD4">
        <w:t>A</w:t>
      </w:r>
      <w:r w:rsidR="00DF1D5A" w:rsidRPr="00A6771A">
        <w:t xml:space="preserve"> woman who was </w:t>
      </w:r>
      <w:r w:rsidR="00A1564D">
        <w:t>detained at Rhodesville P</w:t>
      </w:r>
      <w:r w:rsidR="00DF1D5A" w:rsidRPr="00A6771A">
        <w:t xml:space="preserve">olice </w:t>
      </w:r>
      <w:r w:rsidR="00A1564D">
        <w:t>S</w:t>
      </w:r>
      <w:r>
        <w:t>tation).</w:t>
      </w:r>
    </w:p>
    <w:p w:rsidR="00464C01" w:rsidRPr="00A6771A" w:rsidRDefault="00464C01" w:rsidP="00A6771A"/>
    <w:p w:rsidR="00DF1D5A" w:rsidRPr="00A6771A" w:rsidRDefault="00DF1D5A" w:rsidP="006F128E">
      <w:r w:rsidRPr="00A6771A">
        <w:t>Some of my assumptions were on the need to investigate the attitude of officers themselves and whether they are sensitive to the sex and gender needs of female suspects. Criminal women have always been presented as being ‘</w:t>
      </w:r>
      <w:r w:rsidR="006F128E">
        <w:t>o</w:t>
      </w:r>
      <w:r w:rsidRPr="00A6771A">
        <w:t>ther’: other than real women, other than real criminals</w:t>
      </w:r>
      <w:r w:rsidR="006F128E">
        <w:t xml:space="preserve"> and other than real prisoners (Carlen, </w:t>
      </w:r>
      <w:r w:rsidRPr="00A6771A">
        <w:t>1985).  It came out during the research that police officers generally have negative attitude</w:t>
      </w:r>
      <w:r w:rsidR="006F128E">
        <w:t>s</w:t>
      </w:r>
      <w:r w:rsidRPr="00A6771A">
        <w:t xml:space="preserve"> towards female offenders and are insensitive to their needs. Officers have </w:t>
      </w:r>
      <w:r w:rsidR="006F128E">
        <w:t xml:space="preserve">a </w:t>
      </w:r>
      <w:r w:rsidRPr="00A6771A">
        <w:t xml:space="preserve">bad perception </w:t>
      </w:r>
      <w:r w:rsidR="006F128E">
        <w:t xml:space="preserve">of </w:t>
      </w:r>
      <w:r w:rsidRPr="00A6771A">
        <w:t xml:space="preserve">women who commit </w:t>
      </w:r>
      <w:r w:rsidR="006F128E">
        <w:t xml:space="preserve">or allegedly </w:t>
      </w:r>
      <w:r w:rsidRPr="00A6771A">
        <w:t xml:space="preserve">offences. However, many women revealed that the treatment depends on the individual officer. Some are nice, friendly and understanding but they are </w:t>
      </w:r>
      <w:r w:rsidR="006F128E">
        <w:t>in the minority</w:t>
      </w:r>
      <w:r w:rsidRPr="00A6771A">
        <w:t xml:space="preserve">. </w:t>
      </w:r>
      <w:r w:rsidR="006F128E">
        <w:t xml:space="preserve">Rarely do these officers respond when pregnant women request food, extra pads, blankets, breast feeding or special treatment because of their pregnant condition. If pregnant or breast feeding women ask for anything, the police officers respond by </w:t>
      </w:r>
      <w:r w:rsidRPr="00A6771A">
        <w:t>ask</w:t>
      </w:r>
      <w:r w:rsidR="006F128E">
        <w:t xml:space="preserve">ing them </w:t>
      </w:r>
      <w:r w:rsidRPr="00A6771A">
        <w:t xml:space="preserve">why they committed the offence </w:t>
      </w:r>
      <w:r w:rsidR="006F128E">
        <w:t xml:space="preserve">if they are </w:t>
      </w:r>
      <w:r w:rsidRPr="00A6771A">
        <w:t xml:space="preserve">pregnant or breast feeding. This question is posed despite the fact that they </w:t>
      </w:r>
      <w:r w:rsidR="006F128E">
        <w:t xml:space="preserve">have </w:t>
      </w:r>
      <w:r w:rsidRPr="00A6771A">
        <w:t xml:space="preserve">not yet </w:t>
      </w:r>
      <w:r w:rsidR="006F128E">
        <w:t xml:space="preserve">been </w:t>
      </w:r>
      <w:r w:rsidRPr="00A6771A">
        <w:t xml:space="preserve">convicted. At Chikurubi one woman who was detained </w:t>
      </w:r>
      <w:r w:rsidR="00464C01" w:rsidRPr="00A6771A">
        <w:t>at Avondale police station said:</w:t>
      </w:r>
    </w:p>
    <w:p w:rsidR="00464C01" w:rsidRPr="00A6771A" w:rsidRDefault="00464C01" w:rsidP="00A6771A"/>
    <w:p w:rsidR="00DF1D5A" w:rsidRPr="00A6771A" w:rsidRDefault="00B30A8A" w:rsidP="007F30A8">
      <w:pPr>
        <w:pStyle w:val="Auth"/>
      </w:pPr>
      <w:r>
        <w:lastRenderedPageBreak/>
        <w:t>‘</w:t>
      </w:r>
      <w:r w:rsidR="00DF1D5A" w:rsidRPr="00A6771A">
        <w:t>Besides being pregnant I am asthmatic. I was told that there is no special treatment for pregnant women. If I made any request they would ask why I committed the off</w:t>
      </w:r>
      <w:r w:rsidR="00A1564D">
        <w:t xml:space="preserve">ence </w:t>
      </w:r>
      <w:r>
        <w:t>if I knew I was pregnant.’</w:t>
      </w:r>
    </w:p>
    <w:p w:rsidR="00464C01" w:rsidRPr="00A6771A" w:rsidRDefault="00464C01" w:rsidP="00A6771A"/>
    <w:p w:rsidR="00DF1D5A" w:rsidRPr="00A6771A" w:rsidRDefault="00DF1D5A" w:rsidP="00A6771A">
      <w:r w:rsidRPr="00A6771A">
        <w:t xml:space="preserve">She </w:t>
      </w:r>
      <w:r w:rsidR="00941CD4">
        <w:t xml:space="preserve">asked </w:t>
      </w:r>
      <w:r w:rsidRPr="00A6771A">
        <w:t>to go outside to get fresh air but they refused. At one point she woke up whilst she was outside and police officers were surrounding her. She got an attack but was never take</w:t>
      </w:r>
      <w:r w:rsidR="00A1564D">
        <w:t>n to the hospital.</w:t>
      </w:r>
    </w:p>
    <w:p w:rsidR="00464C01" w:rsidRPr="00A6771A" w:rsidRDefault="00464C01" w:rsidP="00A6771A"/>
    <w:p w:rsidR="00DF1D5A" w:rsidRPr="00A6771A" w:rsidRDefault="007B364E" w:rsidP="00A6771A">
      <w:r>
        <w:t>It was also found that m</w:t>
      </w:r>
      <w:r w:rsidR="00DF1D5A" w:rsidRPr="00A6771A">
        <w:t xml:space="preserve">any female officers </w:t>
      </w:r>
      <w:r>
        <w:t xml:space="preserve">are </w:t>
      </w:r>
      <w:r w:rsidR="00DF1D5A" w:rsidRPr="00A6771A">
        <w:t xml:space="preserve">worse in their treatment </w:t>
      </w:r>
      <w:r w:rsidR="006F128E">
        <w:t xml:space="preserve">of pregnant female detainees </w:t>
      </w:r>
      <w:r w:rsidR="00DF1D5A" w:rsidRPr="00A6771A">
        <w:t xml:space="preserve">than male officers </w:t>
      </w:r>
      <w:r>
        <w:t xml:space="preserve">although women detainees </w:t>
      </w:r>
      <w:r w:rsidR="00DF1D5A" w:rsidRPr="00A6771A">
        <w:t xml:space="preserve">expect them to understand </w:t>
      </w:r>
      <w:r w:rsidR="00AD4B1A">
        <w:t xml:space="preserve">issues they share in common, </w:t>
      </w:r>
      <w:r w:rsidR="00DF1D5A" w:rsidRPr="00A6771A">
        <w:t>for example</w:t>
      </w:r>
      <w:r w:rsidR="00AD4B1A">
        <w:t xml:space="preserve">, </w:t>
      </w:r>
      <w:r w:rsidR="00DF1D5A" w:rsidRPr="00A6771A">
        <w:t>menstruation, pregnancy and</w:t>
      </w:r>
      <w:r w:rsidR="00A1564D">
        <w:t xml:space="preserve"> breast feeding. One woman said:</w:t>
      </w:r>
    </w:p>
    <w:p w:rsidR="00464C01" w:rsidRPr="00A6771A" w:rsidRDefault="00464C01" w:rsidP="00A6771A"/>
    <w:p w:rsidR="00DF1D5A" w:rsidRPr="00A6771A" w:rsidRDefault="00B30A8A" w:rsidP="007F30A8">
      <w:pPr>
        <w:pStyle w:val="Auth"/>
      </w:pPr>
      <w:r>
        <w:t>‘</w:t>
      </w:r>
      <w:r w:rsidR="00DF1D5A" w:rsidRPr="00A6771A">
        <w:t>Female police officers have negative attitude especially towards female offenders. They treat us like animals not human beings.  Male police officers were friendly and sympathetic to other female offenders including myself. Male police officers are better than female offi</w:t>
      </w:r>
      <w:r>
        <w:t>cers.’</w:t>
      </w:r>
    </w:p>
    <w:p w:rsidR="00464C01" w:rsidRPr="00A6771A" w:rsidRDefault="00464C01" w:rsidP="00A6771A"/>
    <w:p w:rsidR="00DF1D5A" w:rsidRPr="00A6771A" w:rsidRDefault="00DF1D5A" w:rsidP="00A6771A">
      <w:r w:rsidRPr="00A6771A">
        <w:t xml:space="preserve">Women thought that there is natural hatred that exists between women since it is not only found at police stations but everywhere. Others gave examples of how they were badly treated by female traffic officers on the road and also some women who are not police officers </w:t>
      </w:r>
      <w:r w:rsidR="007B364E">
        <w:t xml:space="preserve">but </w:t>
      </w:r>
      <w:r w:rsidRPr="00A6771A">
        <w:t>who hold positions</w:t>
      </w:r>
      <w:r w:rsidR="007B364E">
        <w:t xml:space="preserve"> of power</w:t>
      </w:r>
      <w:r w:rsidRPr="00A6771A">
        <w:t xml:space="preserve">. However, police officers justified their actions stating </w:t>
      </w:r>
      <w:r w:rsidR="006F128E">
        <w:t xml:space="preserve">that women suspects look down </w:t>
      </w:r>
      <w:r w:rsidRPr="00A6771A">
        <w:t>on them since they are ‘women’ so they would want to prove a point.</w:t>
      </w:r>
    </w:p>
    <w:p w:rsidR="00464C01" w:rsidRPr="00A6771A" w:rsidRDefault="00464C01" w:rsidP="00A6771A"/>
    <w:p w:rsidR="00DF1D5A" w:rsidRPr="00A6771A" w:rsidRDefault="00DF1D5A" w:rsidP="00A6771A">
      <w:r w:rsidRPr="00A6771A">
        <w:t xml:space="preserve">Police officers’ negative attitudes towards female offenders lead them to mistreat them. I discovered during the research that many police officers want and make the women’s experience painful. Some officers argued </w:t>
      </w:r>
      <w:r w:rsidR="00AD4B1A">
        <w:t xml:space="preserve">denying women detainees access to </w:t>
      </w:r>
      <w:r w:rsidRPr="00A6771A">
        <w:t>facilities and</w:t>
      </w:r>
      <w:r w:rsidR="00AD4B1A">
        <w:t xml:space="preserve"> subjecting them to a </w:t>
      </w:r>
      <w:r w:rsidRPr="00A6771A">
        <w:t xml:space="preserve">bad experience </w:t>
      </w:r>
      <w:r w:rsidR="00AD4B1A">
        <w:t xml:space="preserve">have </w:t>
      </w:r>
      <w:r w:rsidRPr="00A6771A">
        <w:t>a deterrent effect</w:t>
      </w:r>
      <w:r w:rsidR="00AD4B1A">
        <w:t xml:space="preserve"> on their future conduct</w:t>
      </w:r>
      <w:r w:rsidRPr="00A6771A">
        <w:t xml:space="preserve">. Women are mistreated to ensure that they will not in future ‘act like a man’ by committing offences. Women are beaten usually </w:t>
      </w:r>
      <w:r w:rsidR="007B364E">
        <w:t xml:space="preserve">on the soles of their </w:t>
      </w:r>
      <w:r w:rsidRPr="00A6771A">
        <w:t xml:space="preserve">feet and forced to admit to their offences. Some are sexually, verbally and physically abused by police officers. One woman revealed how she was made to eat without washing her hands at Ruwa police station despite </w:t>
      </w:r>
      <w:r w:rsidR="007B364E">
        <w:t xml:space="preserve">the availability of </w:t>
      </w:r>
      <w:r w:rsidRPr="00A6771A">
        <w:t>water</w:t>
      </w:r>
      <w:r w:rsidR="00464C01" w:rsidRPr="00A6771A">
        <w:t>. Another woman said</w:t>
      </w:r>
      <w:r w:rsidR="00A1564D">
        <w:t>:</w:t>
      </w:r>
    </w:p>
    <w:p w:rsidR="00464C01" w:rsidRPr="00A6771A" w:rsidRDefault="00464C01" w:rsidP="00A6771A"/>
    <w:p w:rsidR="00DF1D5A" w:rsidRPr="00A6771A" w:rsidRDefault="00B30A8A" w:rsidP="007F30A8">
      <w:pPr>
        <w:pStyle w:val="Auth"/>
      </w:pPr>
      <w:r>
        <w:lastRenderedPageBreak/>
        <w:t>‘</w:t>
      </w:r>
      <w:r w:rsidR="00DF1D5A" w:rsidRPr="00A6771A">
        <w:t>I had no relatives to bring me food.  I had money but officers refused to buy me food. There are bathrooms but we were not allowed to bath.  We made the request to each and every police officer who would be on duty but they kept on saying they were busy and had no time for that. They did not give inmates water to drink despite its avail</w:t>
      </w:r>
      <w:r>
        <w:t>ability.’</w:t>
      </w:r>
    </w:p>
    <w:p w:rsidR="00464C01" w:rsidRPr="00A6771A" w:rsidRDefault="00464C01" w:rsidP="00A6771A"/>
    <w:p w:rsidR="00DF1D5A" w:rsidRPr="00A6771A" w:rsidRDefault="00DF1D5A" w:rsidP="00A6771A">
      <w:r w:rsidRPr="00A6771A">
        <w:t>These inmates also complained that usually officers severely assault detainees using batons under their feet. One woman said her arm broke after she was beaten by a female police officer and she mentioned that in court.</w:t>
      </w:r>
    </w:p>
    <w:p w:rsidR="00F32CE2" w:rsidRPr="00A6771A" w:rsidRDefault="00F32CE2" w:rsidP="00A6771A"/>
    <w:p w:rsidR="00DF1D5A" w:rsidRPr="00A6771A" w:rsidRDefault="00DF1D5A" w:rsidP="009069B5">
      <w:pPr>
        <w:pStyle w:val="Heading2"/>
      </w:pPr>
      <w:bookmarkStart w:id="48" w:name="_Toc501377855"/>
      <w:r w:rsidRPr="00A6771A">
        <w:t>4.3</w:t>
      </w:r>
      <w:r w:rsidR="00F32CE2" w:rsidRPr="00A6771A">
        <w:tab/>
      </w:r>
      <w:r w:rsidRPr="00A6771A">
        <w:t>D</w:t>
      </w:r>
      <w:r w:rsidR="000F701F" w:rsidRPr="00A6771A">
        <w:t>ouble trouble!</w:t>
      </w:r>
      <w:bookmarkEnd w:id="48"/>
    </w:p>
    <w:p w:rsidR="00DF1D5A" w:rsidRPr="00A6771A" w:rsidRDefault="00DF1D5A" w:rsidP="00A6771A">
      <w:r w:rsidRPr="00A6771A">
        <w:t xml:space="preserve">Through this study I came to know how women experience different degrees of discrimination based on each and everyone’s circumstances. Women’s experiences indicate their interlocking oppression.  It emerged during the research that within the group of women discussed above, there are other groups that suffer prejudices not only because they are women but </w:t>
      </w:r>
      <w:r w:rsidR="00AD4B1A">
        <w:t xml:space="preserve">also </w:t>
      </w:r>
      <w:r w:rsidRPr="00A6771A">
        <w:t xml:space="preserve">because of other various factors. These </w:t>
      </w:r>
      <w:r w:rsidR="00AD4B1A">
        <w:t>women suffer multiple forms of discrimination</w:t>
      </w:r>
      <w:r w:rsidRPr="00A6771A">
        <w:t xml:space="preserve"> based on their sexual orientation, their line of work or the type of offence</w:t>
      </w:r>
      <w:r w:rsidR="00AD4B1A">
        <w:t xml:space="preserve"> they have allegedly</w:t>
      </w:r>
      <w:r w:rsidRPr="00A6771A">
        <w:t xml:space="preserve"> committed. The groups are those who commit serious offences, </w:t>
      </w:r>
      <w:r w:rsidR="00A1564D">
        <w:t>s</w:t>
      </w:r>
      <w:r w:rsidRPr="00A6771A">
        <w:t>ex</w:t>
      </w:r>
      <w:r w:rsidR="00F32CE2" w:rsidRPr="00A6771A">
        <w:t xml:space="preserve"> wo</w:t>
      </w:r>
      <w:r w:rsidR="00A1564D">
        <w:t>rkers</w:t>
      </w:r>
      <w:r w:rsidR="00AD4B1A">
        <w:t xml:space="preserve">, </w:t>
      </w:r>
      <w:r w:rsidR="00A1564D">
        <w:t>g</w:t>
      </w:r>
      <w:r w:rsidR="00F32CE2" w:rsidRPr="00A6771A">
        <w:t>ays and lesbians.</w:t>
      </w:r>
    </w:p>
    <w:p w:rsidR="00F32CE2" w:rsidRPr="00A6771A" w:rsidRDefault="00F32CE2" w:rsidP="00A6771A"/>
    <w:p w:rsidR="00DF1D5A" w:rsidRPr="00A6771A" w:rsidRDefault="00DF1D5A" w:rsidP="009069B5">
      <w:pPr>
        <w:pStyle w:val="Heading3"/>
      </w:pPr>
      <w:bookmarkStart w:id="49" w:name="_Toc501377856"/>
      <w:r w:rsidRPr="00A6771A">
        <w:t>4.3</w:t>
      </w:r>
      <w:r w:rsidR="00F32CE2" w:rsidRPr="00A6771A">
        <w:t>.1</w:t>
      </w:r>
      <w:r w:rsidR="00F32CE2" w:rsidRPr="00A6771A">
        <w:tab/>
      </w:r>
      <w:r w:rsidRPr="00A6771A">
        <w:t>Wo</w:t>
      </w:r>
      <w:r w:rsidR="00F32CE2" w:rsidRPr="00A6771A">
        <w:t>men committing serious offences</w:t>
      </w:r>
      <w:bookmarkEnd w:id="49"/>
    </w:p>
    <w:p w:rsidR="0082065E" w:rsidRDefault="00DF1D5A" w:rsidP="00A6771A">
      <w:r w:rsidRPr="00A6771A">
        <w:t xml:space="preserve">Mary Carpenter wrote, </w:t>
      </w:r>
      <w:r w:rsidR="00AD4B1A">
        <w:t>‘</w:t>
      </w:r>
      <w:r w:rsidRPr="00A6771A">
        <w:t xml:space="preserve">When a woman has thrown aside the virtuous restraints of society, and is enlisted on the side of evil, she is far more dangerous to society than the </w:t>
      </w:r>
      <w:r w:rsidR="00AD4B1A">
        <w:t>other sex.’</w:t>
      </w:r>
      <w:r w:rsidRPr="00A6771A">
        <w:t xml:space="preserve"> (1864:</w:t>
      </w:r>
      <w:r w:rsidR="00AD4B1A">
        <w:t xml:space="preserve"> </w:t>
      </w:r>
      <w:r w:rsidRPr="00A6771A">
        <w:t>32)</w:t>
      </w:r>
      <w:r w:rsidR="003E1FBE">
        <w:t>.</w:t>
      </w:r>
      <w:r w:rsidRPr="003E1FBE">
        <w:rPr>
          <w:rStyle w:val="FootnoteReference"/>
        </w:rPr>
        <w:footnoteReference w:id="14"/>
      </w:r>
      <w:r w:rsidRPr="00A6771A">
        <w:t xml:space="preserve">  Th</w:t>
      </w:r>
      <w:r w:rsidR="00AD4B1A">
        <w:t xml:space="preserve">is observation </w:t>
      </w:r>
      <w:r w:rsidRPr="00A6771A">
        <w:t xml:space="preserve">suggests that women who commit crimes are perceived </w:t>
      </w:r>
      <w:r w:rsidR="00AD4B1A">
        <w:t xml:space="preserve">as being </w:t>
      </w:r>
      <w:r w:rsidRPr="00A6771A">
        <w:t>far wors</w:t>
      </w:r>
      <w:r w:rsidR="0082065E">
        <w:t>e than their male counterparts.</w:t>
      </w:r>
    </w:p>
    <w:p w:rsidR="0082065E" w:rsidRDefault="0082065E" w:rsidP="00A6771A"/>
    <w:p w:rsidR="0082065E" w:rsidRDefault="00DF1D5A" w:rsidP="00A6771A">
      <w:r w:rsidRPr="00A6771A">
        <w:t xml:space="preserve">Many of Zimbabwe police officers seem to adopt and apply this theory particularly in relation to women who commit serious offences like murder, robbery, fraud and theft. Making reference to these women during the research revealed that they are more badly treated than other women. Unfortunately I only managed to interview those who had committed fraud and theft but </w:t>
      </w:r>
      <w:r w:rsidR="0082065E">
        <w:t xml:space="preserve">there were </w:t>
      </w:r>
      <w:r w:rsidR="00AD4B1A">
        <w:t xml:space="preserve">other </w:t>
      </w:r>
      <w:r w:rsidRPr="00A6771A">
        <w:t xml:space="preserve">women </w:t>
      </w:r>
      <w:r w:rsidR="0082065E">
        <w:t xml:space="preserve">who </w:t>
      </w:r>
      <w:r w:rsidRPr="00A6771A">
        <w:t>confirm</w:t>
      </w:r>
      <w:r w:rsidR="00AD4B1A">
        <w:t>ed</w:t>
      </w:r>
      <w:r w:rsidRPr="00A6771A">
        <w:t xml:space="preserve"> the ill-treatment since they </w:t>
      </w:r>
      <w:r w:rsidR="0082065E">
        <w:t xml:space="preserve">had been </w:t>
      </w:r>
      <w:r w:rsidRPr="00A6771A">
        <w:t xml:space="preserve">incarcerated with </w:t>
      </w:r>
      <w:r w:rsidR="0082065E">
        <w:t xml:space="preserve">women </w:t>
      </w:r>
      <w:r w:rsidRPr="00A6771A">
        <w:t>who had committed</w:t>
      </w:r>
      <w:r w:rsidR="0082065E">
        <w:t xml:space="preserve"> or were alleged to have committed</w:t>
      </w:r>
      <w:r w:rsidRPr="00A6771A">
        <w:t xml:space="preserve"> these serious offences. Some </w:t>
      </w:r>
      <w:r w:rsidR="00AD4B1A">
        <w:t>p</w:t>
      </w:r>
      <w:r w:rsidRPr="00A6771A">
        <w:t>olice officers indicated that women who commit ser</w:t>
      </w:r>
      <w:r w:rsidR="00AD4B1A">
        <w:t xml:space="preserve">ious offences had proved themselves </w:t>
      </w:r>
      <w:r w:rsidRPr="00A6771A">
        <w:t xml:space="preserve">to be men </w:t>
      </w:r>
      <w:r w:rsidR="00AD4B1A">
        <w:t xml:space="preserve">and </w:t>
      </w:r>
      <w:r w:rsidRPr="00A6771A">
        <w:t xml:space="preserve">as </w:t>
      </w:r>
      <w:r w:rsidR="00AD4B1A">
        <w:t xml:space="preserve">a result </w:t>
      </w:r>
      <w:r w:rsidRPr="00A6771A">
        <w:t xml:space="preserve">such should receive the same treatment as </w:t>
      </w:r>
      <w:r w:rsidRPr="00A6771A">
        <w:lastRenderedPageBreak/>
        <w:t xml:space="preserve">men. Their thinking is connected to one of Lombroso and Ferrero’s arguments that, </w:t>
      </w:r>
      <w:r w:rsidR="00AD4B1A">
        <w:t>‘</w:t>
      </w:r>
      <w:r w:rsidRPr="00A6771A">
        <w:t>Psychologically and anthropologically she belongs more to the male than the female sex</w:t>
      </w:r>
      <w:r w:rsidR="00AD4B1A">
        <w:t>’</w:t>
      </w:r>
      <w:r w:rsidRPr="00A6771A">
        <w:t xml:space="preserve"> (1895:</w:t>
      </w:r>
      <w:r w:rsidR="00AD4B1A">
        <w:t xml:space="preserve"> </w:t>
      </w:r>
      <w:r w:rsidRPr="00A6771A">
        <w:t xml:space="preserve">153). These two also </w:t>
      </w:r>
      <w:r w:rsidR="00AD4B1A">
        <w:t xml:space="preserve">used this stark </w:t>
      </w:r>
      <w:r w:rsidRPr="00A6771A">
        <w:t>imagery: ‘...the criminal wo</w:t>
      </w:r>
      <w:r w:rsidR="0082065E">
        <w:t xml:space="preserve">man is consequently a monster”. </w:t>
      </w:r>
      <w:r w:rsidRPr="00A6771A">
        <w:t>I wonder why female’s criminality is measured against men’s. Possibly it is because crime is perceived as a</w:t>
      </w:r>
      <w:r w:rsidR="00AD4B1A">
        <w:t>n exclusively</w:t>
      </w:r>
      <w:r w:rsidRPr="00A6771A">
        <w:t xml:space="preserve"> male</w:t>
      </w:r>
      <w:r w:rsidR="00AD4B1A">
        <w:t xml:space="preserve"> </w:t>
      </w:r>
      <w:r w:rsidRPr="00A6771A">
        <w:t>activity. One of the inmates I interviewed at Chikurubi complained about the ill-treatment which she received at CID Serious Frauds in January 2014 when she got arrested. She said the male officers present were very cruel and kept on questioning her why as a woman could she commit fraud. She was beaten and</w:t>
      </w:r>
      <w:r w:rsidR="0082065E">
        <w:t xml:space="preserve"> told to admit to the charges.</w:t>
      </w:r>
    </w:p>
    <w:p w:rsidR="0082065E" w:rsidRDefault="0082065E" w:rsidP="00A6771A"/>
    <w:p w:rsidR="00DF1D5A" w:rsidRPr="00A6771A" w:rsidRDefault="00DF1D5A" w:rsidP="00A6771A">
      <w:r w:rsidRPr="00A6771A">
        <w:t xml:space="preserve">I have also seen the </w:t>
      </w:r>
      <w:r w:rsidR="0082065E">
        <w:t xml:space="preserve">poor </w:t>
      </w:r>
      <w:r w:rsidRPr="00A6771A">
        <w:t>treatment of this group at court where I work. These people are viewed and treated differently and</w:t>
      </w:r>
      <w:r w:rsidR="0082065E">
        <w:t xml:space="preserve"> it is assumed that they have no morals. </w:t>
      </w:r>
      <w:r w:rsidRPr="00A6771A">
        <w:t xml:space="preserve">They are </w:t>
      </w:r>
      <w:r w:rsidR="0082065E">
        <w:t xml:space="preserve">the topic of gossip </w:t>
      </w:r>
      <w:r w:rsidRPr="00A6771A">
        <w:t xml:space="preserve">in offices and their morality </w:t>
      </w:r>
      <w:r w:rsidR="0082065E">
        <w:t xml:space="preserve">is </w:t>
      </w:r>
      <w:r w:rsidRPr="00A6771A">
        <w:t xml:space="preserve">questioned. </w:t>
      </w:r>
      <w:r w:rsidR="0082065E">
        <w:t xml:space="preserve">I am even inclined to believe that this attitude and treatment of them also </w:t>
      </w:r>
      <w:r w:rsidRPr="00A6771A">
        <w:t xml:space="preserve">influences </w:t>
      </w:r>
      <w:r w:rsidR="0082065E">
        <w:t>magistrates who pass sentence on them</w:t>
      </w:r>
      <w:r w:rsidRPr="00A6771A">
        <w:t>. The problem lies in that there are stereotypical conceptions about crimes attributed to women. Generally women are expected to (and they normally do) commit offences like shoplifting, assault and prostitution. These stereotypical conceptions should be erased as they influence the treatment of female suspects by the police and in the criminal justice system as a whole.</w:t>
      </w:r>
    </w:p>
    <w:p w:rsidR="00464C01" w:rsidRPr="00A6771A" w:rsidRDefault="00464C01" w:rsidP="00A6771A"/>
    <w:p w:rsidR="00DF1D5A" w:rsidRPr="00A6771A" w:rsidRDefault="00DF1D5A" w:rsidP="00A6771A">
      <w:r w:rsidRPr="00A6771A">
        <w:t>Section 56(1) of the Constitution provide</w:t>
      </w:r>
      <w:r w:rsidR="0082065E">
        <w:t>s</w:t>
      </w:r>
      <w:r w:rsidRPr="00A6771A">
        <w:t xml:space="preserve"> for equality before the law. The above discussion shows that although Zimbabwean law does not</w:t>
      </w:r>
      <w:r w:rsidR="0082065E">
        <w:t xml:space="preserve"> </w:t>
      </w:r>
      <w:r w:rsidRPr="00A6771A">
        <w:t>differentiate between women and men</w:t>
      </w:r>
      <w:r w:rsidR="0082065E">
        <w:t>, in practice the police do</w:t>
      </w:r>
      <w:r w:rsidRPr="00A6771A">
        <w:t xml:space="preserve">. Generally women who commit offences are regarded as ‘bad’ women with no morality. Officers are a product of that same society that does not </w:t>
      </w:r>
      <w:r w:rsidR="0082065E">
        <w:t xml:space="preserve">accept or </w:t>
      </w:r>
      <w:r w:rsidRPr="00A6771A">
        <w:t xml:space="preserve">appreciate that women do commit offences. To them it is natural and acceptable that men commit offences </w:t>
      </w:r>
      <w:r w:rsidR="0082065E">
        <w:t xml:space="preserve">but </w:t>
      </w:r>
      <w:r w:rsidRPr="00A6771A">
        <w:t>not women. Women are expected to be at home looking after the children, so those who are detained are considered to be deviants. These misconceptions lead women offenders to be tr</w:t>
      </w:r>
      <w:r w:rsidR="00F32CE2" w:rsidRPr="00A6771A">
        <w:t>eated badly by police officers.</w:t>
      </w:r>
    </w:p>
    <w:p w:rsidR="00F32CE2" w:rsidRPr="00A6771A" w:rsidRDefault="00F32CE2" w:rsidP="00A6771A"/>
    <w:p w:rsidR="00DF1D5A" w:rsidRPr="00A6771A" w:rsidRDefault="00DF1D5A" w:rsidP="009069B5">
      <w:pPr>
        <w:pStyle w:val="Heading3"/>
      </w:pPr>
      <w:bookmarkStart w:id="50" w:name="_Toc501377857"/>
      <w:r w:rsidRPr="00A6771A">
        <w:t>4.3.2</w:t>
      </w:r>
      <w:r w:rsidR="00F32CE2" w:rsidRPr="00A6771A">
        <w:tab/>
        <w:t>C</w:t>
      </w:r>
      <w:r w:rsidR="000F701F" w:rsidRPr="00A6771A">
        <w:t>ommercial sex workers</w:t>
      </w:r>
      <w:bookmarkEnd w:id="50"/>
    </w:p>
    <w:p w:rsidR="00DF1D5A" w:rsidRPr="00A6771A" w:rsidRDefault="00B30A8A" w:rsidP="007F30A8">
      <w:pPr>
        <w:pStyle w:val="Auth"/>
      </w:pPr>
      <w:r>
        <w:t>‘</w:t>
      </w:r>
      <w:r w:rsidR="00DF1D5A" w:rsidRPr="00A6771A">
        <w:t xml:space="preserve">We do not go for more than two weeks without police visiting and harassing us. They come to our flat every time and arrest us even if we are asleep and have not done anything because they know we are prostitutes and where we reside. When they had their operations they just forcibly took us from our flat. They would beat us if we do not pay any form of bribe. Most of the time they demand bribe (usually </w:t>
      </w:r>
      <w:r w:rsidR="00A1564D">
        <w:t>US</w:t>
      </w:r>
      <w:r w:rsidR="00DF1D5A" w:rsidRPr="00A6771A">
        <w:t>$</w:t>
      </w:r>
      <w:r w:rsidR="00A1564D">
        <w:t>1</w:t>
      </w:r>
      <w:r w:rsidR="00DF1D5A" w:rsidRPr="00A6771A">
        <w:t xml:space="preserve">0 each depending with the police officer) and if one does not have they beat or take the person to police station. We are always </w:t>
      </w:r>
      <w:r w:rsidR="00DF1D5A" w:rsidRPr="00A6771A">
        <w:lastRenderedPageBreak/>
        <w:t xml:space="preserve">told that the charge is that of “Loitering”. Both police officers (male and female) are rude to us. However, female police officers are worse. They hate us because they accuse us of being husband snatchers. At police station we feel that we are ill-treated more than other women offenders because society condemns our profession. We have no one to protect us.  They even broke the doors </w:t>
      </w:r>
      <w:r>
        <w:t>of those who resisted.’</w:t>
      </w:r>
    </w:p>
    <w:p w:rsidR="00464C01" w:rsidRPr="00A6771A" w:rsidRDefault="00464C01" w:rsidP="00A6771A"/>
    <w:p w:rsidR="00DF1D5A" w:rsidRDefault="00DF1D5A" w:rsidP="00A6771A">
      <w:r w:rsidRPr="00A6771A">
        <w:t xml:space="preserve">This anonymous sex workers’ story reflects many (if not all) sex workers’ lived realities.  They felt </w:t>
      </w:r>
      <w:r w:rsidR="008336C0">
        <w:t xml:space="preserve">that </w:t>
      </w:r>
      <w:r w:rsidRPr="00A6771A">
        <w:t xml:space="preserve">they are the only group that is in most cases approached, harassed and detained by police officers more than others. They are usually detained at Harare Central police station where they </w:t>
      </w:r>
      <w:r w:rsidR="008336C0">
        <w:t xml:space="preserve">are </w:t>
      </w:r>
      <w:r w:rsidRPr="00A6771A">
        <w:t xml:space="preserve">exposed to appalling conditions </w:t>
      </w:r>
      <w:r w:rsidR="008336C0">
        <w:t xml:space="preserve">which </w:t>
      </w:r>
      <w:r w:rsidRPr="00A6771A">
        <w:t xml:space="preserve">will be discussed in the next chapter. The continual disruption of their means of earning a living by police </w:t>
      </w:r>
      <w:r w:rsidR="008336C0">
        <w:t xml:space="preserve">affects them </w:t>
      </w:r>
      <w:r w:rsidRPr="00A6771A">
        <w:t>greatly</w:t>
      </w:r>
      <w:r w:rsidR="008336C0">
        <w:t xml:space="preserve">. </w:t>
      </w:r>
      <w:r w:rsidRPr="00A6771A">
        <w:t>Whilst in police custody they are sexually abused by male officers who have access to their ce</w:t>
      </w:r>
      <w:r w:rsidR="008336C0">
        <w:t xml:space="preserve">lls. However, according to them, </w:t>
      </w:r>
      <w:r w:rsidRPr="00A6771A">
        <w:t xml:space="preserve">male police officers are better than female officers as male officers usually ask for sexual favours or demand bribes in </w:t>
      </w:r>
      <w:r w:rsidR="008336C0">
        <w:t>exchange of release.  One commercial sex worker</w:t>
      </w:r>
      <w:r w:rsidR="00A1564D">
        <w:t xml:space="preserve"> said:</w:t>
      </w:r>
    </w:p>
    <w:p w:rsidR="00464C01" w:rsidRPr="00A6771A" w:rsidRDefault="00464C01" w:rsidP="00A6771A"/>
    <w:p w:rsidR="00DF1D5A" w:rsidRPr="00A6771A" w:rsidRDefault="00B30A8A" w:rsidP="007F30A8">
      <w:pPr>
        <w:pStyle w:val="Auth"/>
      </w:pPr>
      <w:r>
        <w:t>‘</w:t>
      </w:r>
      <w:r w:rsidR="00DF1D5A" w:rsidRPr="00A6771A">
        <w:t>Some of them come for a short time. However, when they come as clients, usually they do not pay; they take advantage of them being police officers. The problem is that even those who will be off duty also come to demand (in the form of bribe) the little we</w:t>
      </w:r>
      <w:r>
        <w:t xml:space="preserve"> would have earned by the day.’</w:t>
      </w:r>
    </w:p>
    <w:p w:rsidR="00464C01" w:rsidRPr="00A6771A" w:rsidRDefault="00464C01" w:rsidP="00A6771A"/>
    <w:p w:rsidR="00DF1D5A" w:rsidRPr="00A6771A" w:rsidRDefault="00DF1D5A" w:rsidP="00A6771A">
      <w:r w:rsidRPr="00A6771A">
        <w:t>One of the sex workers mentioned that she was to meet with a police officer client who had come for a short time sex. I observed the police officer in civilian clothes waiting for her.</w:t>
      </w:r>
    </w:p>
    <w:p w:rsidR="00F32CE2" w:rsidRPr="00A6771A" w:rsidRDefault="00F32CE2" w:rsidP="00A6771A"/>
    <w:p w:rsidR="00DF1D5A" w:rsidRPr="00A6771A" w:rsidRDefault="00DF1D5A" w:rsidP="009069B5">
      <w:pPr>
        <w:pStyle w:val="Heading3"/>
      </w:pPr>
      <w:bookmarkStart w:id="51" w:name="_Toc501377858"/>
      <w:r w:rsidRPr="00A6771A">
        <w:t>4.3</w:t>
      </w:r>
      <w:r w:rsidR="00F32CE2" w:rsidRPr="00A6771A">
        <w:t>.3</w:t>
      </w:r>
      <w:r w:rsidR="00F32CE2" w:rsidRPr="00A6771A">
        <w:tab/>
        <w:t>Gays and lesbians</w:t>
      </w:r>
      <w:bookmarkEnd w:id="51"/>
    </w:p>
    <w:p w:rsidR="008336C0" w:rsidRDefault="00DF1D5A" w:rsidP="00A6771A">
      <w:r w:rsidRPr="00A6771A">
        <w:t>Through the discussion I had with them they revealed to me how they are considered and treated as second class citizens in Zimbabwean communit</w:t>
      </w:r>
      <w:r w:rsidR="008336C0">
        <w:t>y which does not want to acknowledge or approve of</w:t>
      </w:r>
      <w:r w:rsidRPr="00A6771A">
        <w:t xml:space="preserve"> their existence. They know that President Robert </w:t>
      </w:r>
      <w:r w:rsidR="008336C0">
        <w:t>Mugabe has referred to them as ‘</w:t>
      </w:r>
      <w:r w:rsidRPr="00A6771A">
        <w:t>being worse than pigs and dogs</w:t>
      </w:r>
      <w:r w:rsidR="008336C0">
        <w:t>’</w:t>
      </w:r>
      <w:r w:rsidRPr="00A6771A">
        <w:t xml:space="preserve">and that this also influence the way they are treated by police officers whilst in police custody. This marginalised group is always discriminated against. Sometimes they are arrested and their offices raided by the police. They have been to Harare Central and Avondale police station on several occasions. According to them there is no privacy whilst </w:t>
      </w:r>
      <w:r w:rsidR="008336C0">
        <w:t xml:space="preserve">they are </w:t>
      </w:r>
      <w:r w:rsidRPr="00A6771A">
        <w:t xml:space="preserve">in police </w:t>
      </w:r>
      <w:r w:rsidR="008336C0">
        <w:t>custody as police officers</w:t>
      </w:r>
      <w:r w:rsidRPr="00A6771A">
        <w:t xml:space="preserve"> tell everybody that they have arrested gay people. They surround and mock them. They are verbally, </w:t>
      </w:r>
      <w:r w:rsidR="008336C0">
        <w:t>physically and sexually abused.</w:t>
      </w:r>
    </w:p>
    <w:p w:rsidR="008336C0" w:rsidRDefault="008336C0" w:rsidP="00A6771A"/>
    <w:p w:rsidR="00DF1D5A" w:rsidRPr="00A6771A" w:rsidRDefault="00DF1D5A" w:rsidP="00A6771A">
      <w:r w:rsidRPr="00A6771A">
        <w:lastRenderedPageBreak/>
        <w:t>I noticed during th</w:t>
      </w:r>
      <w:r w:rsidR="008336C0">
        <w:t>e discussion that this group kne</w:t>
      </w:r>
      <w:r w:rsidRPr="00A6771A">
        <w:t>w many of their rights. However, they said those who try to show officers that the</w:t>
      </w:r>
      <w:r w:rsidR="008336C0">
        <w:t xml:space="preserve">y know their rights usually suffer more than others </w:t>
      </w:r>
      <w:r w:rsidRPr="00A6771A">
        <w:t>so they profess ignorance</w:t>
      </w:r>
      <w:r w:rsidR="008336C0">
        <w:t xml:space="preserve"> of them. M</w:t>
      </w:r>
      <w:r w:rsidRPr="00A6771A">
        <w:t xml:space="preserve">ale officers are </w:t>
      </w:r>
      <w:r w:rsidR="008336C0">
        <w:t xml:space="preserve">usually </w:t>
      </w:r>
      <w:r w:rsidRPr="00A6771A">
        <w:t>friendly to female offenders and the opposite is equally true. However, with them it is different given that as a group they are discriminated against. Male and female officers hate and badly treat them because they are homosexuals. They are exposed to the worst conditions as a way of punishing them and correcting their sexual orientation. Like sex workers they ar</w:t>
      </w:r>
      <w:r w:rsidR="003154C1">
        <w:t>e also arrested even if they have</w:t>
      </w:r>
      <w:r w:rsidRPr="00A6771A">
        <w:t xml:space="preserve"> done nothing wrong. Once officers suspects that they are homosexuals they detain them and release them the following day without a charge.</w:t>
      </w:r>
    </w:p>
    <w:p w:rsidR="00464C01" w:rsidRPr="00A6771A" w:rsidRDefault="00464C01" w:rsidP="00A6771A"/>
    <w:p w:rsidR="00DF1D5A" w:rsidRPr="00A6771A" w:rsidRDefault="00A1564D" w:rsidP="00A6771A">
      <w:r>
        <w:t>One said:</w:t>
      </w:r>
    </w:p>
    <w:p w:rsidR="00464C01" w:rsidRPr="00A6771A" w:rsidRDefault="00464C01" w:rsidP="00A6771A"/>
    <w:p w:rsidR="00DF1D5A" w:rsidRPr="00A6771A" w:rsidRDefault="00B30A8A" w:rsidP="007F30A8">
      <w:pPr>
        <w:pStyle w:val="Auth"/>
      </w:pPr>
      <w:r>
        <w:t>‘</w:t>
      </w:r>
      <w:r w:rsidR="00DF1D5A" w:rsidRPr="00A6771A">
        <w:t>I was indecently assaulted by a male officer who touched my buttocks sayin</w:t>
      </w:r>
      <w:r w:rsidR="00A1564D">
        <w:t>g that is what gay people want.</w:t>
      </w:r>
      <w:r>
        <w:t>’</w:t>
      </w:r>
    </w:p>
    <w:p w:rsidR="00464C01" w:rsidRPr="00A6771A" w:rsidRDefault="00464C01" w:rsidP="00A6771A"/>
    <w:p w:rsidR="00DF1D5A" w:rsidRPr="00A6771A" w:rsidRDefault="003154C1" w:rsidP="00A6771A">
      <w:r>
        <w:t xml:space="preserve">After arresting them some officers </w:t>
      </w:r>
      <w:r w:rsidR="00DF1D5A" w:rsidRPr="00A6771A">
        <w:t>tell their fa</w:t>
      </w:r>
      <w:r w:rsidR="00A1564D">
        <w:t xml:space="preserve">milies about their identities. </w:t>
      </w:r>
      <w:r w:rsidR="00DF1D5A" w:rsidRPr="00A6771A">
        <w:t xml:space="preserve">This they said is unfair as many of them have not yet disclosed their sexual identity to their families. They are </w:t>
      </w:r>
      <w:r>
        <w:t xml:space="preserve">still </w:t>
      </w:r>
      <w:r w:rsidR="00DF1D5A" w:rsidRPr="00A6771A">
        <w:t xml:space="preserve">waiting for the right time and place to do </w:t>
      </w:r>
      <w:r>
        <w:t>that</w:t>
      </w:r>
      <w:r w:rsidR="00DF1D5A" w:rsidRPr="00A6771A">
        <w:t>.</w:t>
      </w:r>
    </w:p>
    <w:p w:rsidR="00F32CE2" w:rsidRPr="00A6771A" w:rsidRDefault="00F32CE2" w:rsidP="00A6771A"/>
    <w:p w:rsidR="00DF1D5A" w:rsidRPr="00A6771A" w:rsidRDefault="00DF1D5A" w:rsidP="00616585">
      <w:pPr>
        <w:pStyle w:val="Heading2"/>
      </w:pPr>
      <w:bookmarkStart w:id="52" w:name="_Toc501377859"/>
      <w:r w:rsidRPr="00A6771A">
        <w:t>4.</w:t>
      </w:r>
      <w:r w:rsidR="003F2DCE">
        <w:t>4</w:t>
      </w:r>
      <w:r w:rsidR="00F32CE2" w:rsidRPr="00A6771A">
        <w:tab/>
      </w:r>
      <w:r w:rsidRPr="00A6771A">
        <w:t>A</w:t>
      </w:r>
      <w:r w:rsidR="000F701F" w:rsidRPr="00A6771A">
        <w:t>nalysis</w:t>
      </w:r>
      <w:bookmarkEnd w:id="52"/>
    </w:p>
    <w:p w:rsidR="00464C01" w:rsidRPr="00A6771A" w:rsidRDefault="00DF1D5A" w:rsidP="00A6771A">
      <w:r w:rsidRPr="00A6771A">
        <w:t xml:space="preserve">There is </w:t>
      </w:r>
      <w:r w:rsidR="003154C1">
        <w:t xml:space="preserve">a </w:t>
      </w:r>
      <w:r w:rsidRPr="00A6771A">
        <w:t xml:space="preserve">need to highlight that although I am referring to both gays and lesbians, their extent of suffering is different. Unlike gays, lesbians suffer great prejudices because they are women before they are lesbians. Sex work and homosexuality are considered as immoral acts in Zimbabwe </w:t>
      </w:r>
      <w:r w:rsidR="003154C1">
        <w:t xml:space="preserve">and </w:t>
      </w:r>
      <w:r w:rsidRPr="00A6771A">
        <w:t>as a result these people are viewed and treated as outcast</w:t>
      </w:r>
      <w:r w:rsidR="003154C1">
        <w:t>s</w:t>
      </w:r>
      <w:r w:rsidRPr="00A6771A">
        <w:t xml:space="preserve"> and deviants by the greater part of the community inclu</w:t>
      </w:r>
      <w:r w:rsidR="003154C1">
        <w:t xml:space="preserve">ding law enforcement agencies. </w:t>
      </w:r>
      <w:r w:rsidRPr="00A6771A">
        <w:t>The t</w:t>
      </w:r>
      <w:r w:rsidR="003154C1">
        <w:t>wo groups are found at the low</w:t>
      </w:r>
      <w:r w:rsidRPr="00A6771A">
        <w:t>est level of anthropologist Gayle Rubin’s ‘erotic pyramid’ which describes sexual hierarchies (19</w:t>
      </w:r>
      <w:r w:rsidR="003154C1">
        <w:t>84) and as such are stripped of</w:t>
      </w:r>
      <w:r w:rsidRPr="00A6771A">
        <w:t xml:space="preserve"> t</w:t>
      </w:r>
      <w:r w:rsidR="003154C1">
        <w:t xml:space="preserve">heir sexual citizenship. These ‘second class’ </w:t>
      </w:r>
      <w:r w:rsidRPr="00A6771A">
        <w:t>citizens are subjected to disreputability, crim</w:t>
      </w:r>
      <w:r w:rsidR="003154C1">
        <w:t xml:space="preserve">inality and economic sanctions </w:t>
      </w:r>
      <w:r w:rsidRPr="00A6771A">
        <w:t>(Rubin,</w:t>
      </w:r>
      <w:r w:rsidR="003154C1">
        <w:t xml:space="preserve"> </w:t>
      </w:r>
      <w:r w:rsidRPr="00A6771A">
        <w:t xml:space="preserve">1984). The state helps in maintaining these hierarchies through </w:t>
      </w:r>
      <w:r w:rsidR="003154C1">
        <w:t xml:space="preserve">the </w:t>
      </w:r>
      <w:r w:rsidRPr="00A6771A">
        <w:t>criminalisation of both sex work</w:t>
      </w:r>
      <w:r w:rsidRPr="003E1FBE">
        <w:rPr>
          <w:rStyle w:val="FootnoteReference"/>
        </w:rPr>
        <w:footnoteReference w:id="15"/>
      </w:r>
      <w:r w:rsidRPr="00A6771A">
        <w:t xml:space="preserve"> and homosexuality</w:t>
      </w:r>
      <w:r w:rsidR="003E1FBE">
        <w:t>.</w:t>
      </w:r>
      <w:r w:rsidRPr="003E1FBE">
        <w:rPr>
          <w:rStyle w:val="FootnoteReference"/>
        </w:rPr>
        <w:footnoteReference w:id="16"/>
      </w:r>
      <w:r w:rsidRPr="00A6771A">
        <w:t xml:space="preserve"> Criminalisation denies them the privileges of full citizenship enjoyed by other citizens. </w:t>
      </w:r>
      <w:r w:rsidR="003154C1">
        <w:t>The p</w:t>
      </w:r>
      <w:r w:rsidRPr="00A6771A">
        <w:t xml:space="preserve">erception of the state and society at large influences police officers in their treatment of such suspects and on many occasions they have used the law as </w:t>
      </w:r>
      <w:r w:rsidRPr="00A6771A">
        <w:lastRenderedPageBreak/>
        <w:t xml:space="preserve">an instrument to </w:t>
      </w:r>
      <w:r w:rsidR="003154C1">
        <w:t xml:space="preserve">victimise </w:t>
      </w:r>
      <w:r w:rsidRPr="00A6771A">
        <w:t>these two groups. This is reflected in their experiences narrated above. These groups no longer tru</w:t>
      </w:r>
      <w:r w:rsidR="003154C1">
        <w:t xml:space="preserve">st the ZRP and as a consequence do not report </w:t>
      </w:r>
      <w:r w:rsidRPr="00A6771A">
        <w:t>their</w:t>
      </w:r>
      <w:r w:rsidR="003154C1">
        <w:t xml:space="preserve"> criminal</w:t>
      </w:r>
      <w:r w:rsidRPr="00A6771A">
        <w:t xml:space="preserve"> </w:t>
      </w:r>
      <w:r w:rsidR="003154C1">
        <w:t xml:space="preserve">complaints to them </w:t>
      </w:r>
      <w:r w:rsidRPr="00A6771A">
        <w:t xml:space="preserve">as they </w:t>
      </w:r>
      <w:r w:rsidR="003154C1">
        <w:t xml:space="preserve">enjoy </w:t>
      </w:r>
      <w:r w:rsidRPr="00A6771A">
        <w:t>less protection from unscrupulous or criminal behaviour, less access to police protection and less recourse to the courts</w:t>
      </w:r>
      <w:r w:rsidR="00B30A8A">
        <w:t xml:space="preserve"> </w:t>
      </w:r>
      <w:r w:rsidR="003154C1">
        <w:t xml:space="preserve">than ordinary citizens </w:t>
      </w:r>
      <w:r w:rsidR="00B30A8A">
        <w:t xml:space="preserve">(Rubin, </w:t>
      </w:r>
      <w:r w:rsidRPr="00A6771A">
        <w:t>1984). One man said</w:t>
      </w:r>
      <w:r w:rsidR="00A1564D">
        <w:t>:</w:t>
      </w:r>
    </w:p>
    <w:p w:rsidR="00464C01" w:rsidRPr="00A6771A" w:rsidRDefault="00464C01" w:rsidP="00A6771A"/>
    <w:p w:rsidR="00DF1D5A" w:rsidRPr="00A6771A" w:rsidRDefault="00B30A8A" w:rsidP="007F30A8">
      <w:pPr>
        <w:pStyle w:val="Auth"/>
      </w:pPr>
      <w:r>
        <w:t>‘</w:t>
      </w:r>
      <w:r w:rsidR="00DF1D5A" w:rsidRPr="00A6771A">
        <w:t>One day I accompanied my boyfriend who wanted to report a case at a police station. Police officers detained him because he was using a female voice. They ignored his report but rather arrested and detained him saying he was gay</w:t>
      </w:r>
      <w:r>
        <w:t>.’</w:t>
      </w:r>
    </w:p>
    <w:p w:rsidR="00464C01" w:rsidRPr="00A6771A" w:rsidRDefault="00464C01" w:rsidP="00A6771A"/>
    <w:p w:rsidR="00DF1D5A" w:rsidRPr="00A6771A" w:rsidRDefault="00DF1D5A" w:rsidP="00A6771A">
      <w:r w:rsidRPr="00A6771A">
        <w:t>Rights have become privileges in Zimbabwe for those who conform to the expected moral standards of the society and these two groups are not included. However, these people do have rights that protect them from their treatment by poli</w:t>
      </w:r>
      <w:r w:rsidR="00464C01" w:rsidRPr="00A6771A">
        <w:t>ce officers. Of course they do!</w:t>
      </w:r>
    </w:p>
    <w:p w:rsidR="00464C01" w:rsidRPr="00A6771A" w:rsidRDefault="00464C01" w:rsidP="00A6771A"/>
    <w:p w:rsidR="003154C1" w:rsidRDefault="00DF1D5A" w:rsidP="00A6771A">
      <w:r w:rsidRPr="00A6771A">
        <w:t>Prostitution per se is not a criminal offence in Zimbabwe. It is however, criminalised through section 81 of the Criminal Law (Codification and Reform) Act (Chapter 9:23) which criminalises public solicitation for the purposes of prostitutio</w:t>
      </w:r>
      <w:r w:rsidR="003154C1">
        <w:t xml:space="preserve">n. There is no such offence as ‘loitering’ </w:t>
      </w:r>
      <w:r w:rsidRPr="00A6771A">
        <w:t>as believed by police officers. It used to be an offence under section 4(2) of the Miscellaneous Offences Act (Chapter 9:15) which was repealed consequent to the advent of the Criminal Law (Codification and Reform) Act. The crime was never carried over into the Criminal Code. Sex workers are therefore being arrested on the basis of a non</w:t>
      </w:r>
      <w:r w:rsidR="003154C1">
        <w:t>-</w:t>
      </w:r>
      <w:r w:rsidRPr="00A6771A">
        <w:t xml:space="preserve">existent crime. </w:t>
      </w:r>
    </w:p>
    <w:p w:rsidR="003154C1" w:rsidRDefault="003154C1" w:rsidP="00A6771A"/>
    <w:p w:rsidR="00DF1D5A" w:rsidRPr="00A6771A" w:rsidRDefault="00DF1D5A" w:rsidP="00A6771A">
      <w:r w:rsidRPr="00A6771A">
        <w:t xml:space="preserve">Gays and lesbians also suffer the same </w:t>
      </w:r>
      <w:r w:rsidR="002B1C8A">
        <w:t xml:space="preserve">fate </w:t>
      </w:r>
      <w:r w:rsidRPr="00A6771A">
        <w:t>given that they are arrested and detained on the basis of their sexual orientation regardless of what the law provides. Section</w:t>
      </w:r>
      <w:r w:rsidR="00A1564D">
        <w:t>s</w:t>
      </w:r>
      <w:r w:rsidRPr="00A6771A">
        <w:t xml:space="preserve"> </w:t>
      </w:r>
      <w:r w:rsidR="00A1564D">
        <w:t xml:space="preserve">73 and 67 of the Criminal Code </w:t>
      </w:r>
      <w:r w:rsidR="003154C1">
        <w:t>criminalise</w:t>
      </w:r>
      <w:r w:rsidRPr="00A6771A">
        <w:t xml:space="preserve"> sodomy and indecent </w:t>
      </w:r>
      <w:r w:rsidR="003154C1">
        <w:t xml:space="preserve">assault, </w:t>
      </w:r>
      <w:r w:rsidRPr="00A6771A">
        <w:t xml:space="preserve">respectively. Section 73 criminalises consensual anal sexual intercourse between men or any act which involves physical contact that would be regarded by a reasonable person to be an indecent act. This section does not apply to female homosexuals </w:t>
      </w:r>
      <w:r w:rsidR="003154C1">
        <w:t xml:space="preserve">and </w:t>
      </w:r>
      <w:r w:rsidRPr="00A6771A">
        <w:t>as a r</w:t>
      </w:r>
      <w:r w:rsidR="003154C1">
        <w:t>esult they cannot be charged with</w:t>
      </w:r>
      <w:r w:rsidRPr="00A6771A">
        <w:t xml:space="preserve"> penetration of any part of their bodies. Section 67 makes it an offence if a female person </w:t>
      </w:r>
      <w:r w:rsidR="003154C1">
        <w:t>‘</w:t>
      </w:r>
      <w:r w:rsidRPr="00A6771A">
        <w:t>commits upon a female person any act involving physical contact that would be regarded by a reasonable person to be an indecent act, other than any act involving the penetration of any part of the other female p</w:t>
      </w:r>
      <w:r w:rsidR="003154C1">
        <w:t xml:space="preserve">erson’s  body or her own body.’ </w:t>
      </w:r>
      <w:r w:rsidRPr="00A6771A">
        <w:t xml:space="preserve">However, it only applies if the person knows or realises the possibility that the other female </w:t>
      </w:r>
      <w:r w:rsidR="00403DD9">
        <w:t>person has not consented to it.</w:t>
      </w:r>
    </w:p>
    <w:p w:rsidR="00616585" w:rsidRDefault="00616585" w:rsidP="00A6771A"/>
    <w:p w:rsidR="008C4D5F" w:rsidRDefault="00DF1D5A" w:rsidP="00A6771A">
      <w:r w:rsidRPr="00A6771A">
        <w:lastRenderedPageBreak/>
        <w:t>Criminalisin</w:t>
      </w:r>
      <w:r w:rsidR="002B1C8A">
        <w:t>g the world’s</w:t>
      </w:r>
      <w:r w:rsidRPr="00A6771A">
        <w:t xml:space="preserve"> oldest profession and homosexuality exposes </w:t>
      </w:r>
      <w:r w:rsidR="008C4D5F">
        <w:t>these two groups t</w:t>
      </w:r>
      <w:r w:rsidRPr="00A6771A">
        <w:t xml:space="preserve">o violence and discrimination by law enforcement agencies. Police officers are only allowed in terms of the Criminal Procedure and Evidence Act (Chapter 9:07) (CP&amp;E Act) to arrest and detain people where there is </w:t>
      </w:r>
      <w:r w:rsidR="008C4D5F">
        <w:t xml:space="preserve">a </w:t>
      </w:r>
      <w:r w:rsidRPr="00A6771A">
        <w:t xml:space="preserve">reasonable suspicion that a criminal offence has been or is about to be committed. Detention is necessary to secure attendance at court </w:t>
      </w:r>
      <w:r w:rsidR="008C4D5F">
        <w:t xml:space="preserve">and </w:t>
      </w:r>
      <w:r w:rsidRPr="00A6771A">
        <w:t xml:space="preserve">as such is only permitted if </w:t>
      </w:r>
      <w:r w:rsidR="008C4D5F">
        <w:t xml:space="preserve">the </w:t>
      </w:r>
      <w:r w:rsidRPr="00A6771A">
        <w:t xml:space="preserve">accused is likely to abscond, interfere with witnesses or jeopardise the administration of justice. Anything </w:t>
      </w:r>
      <w:r w:rsidR="002B1C8A">
        <w:t xml:space="preserve">done </w:t>
      </w:r>
      <w:r w:rsidRPr="00A6771A">
        <w:t xml:space="preserve">outside this </w:t>
      </w:r>
      <w:r w:rsidR="002B1C8A">
        <w:t xml:space="preserve">is </w:t>
      </w:r>
      <w:r w:rsidRPr="00A6771A">
        <w:t>unlawful. Continual indiscriminate arrests and detenti</w:t>
      </w:r>
      <w:r w:rsidR="008C4D5F">
        <w:t>on of these groups when they have</w:t>
      </w:r>
      <w:r w:rsidRPr="00A6771A">
        <w:t xml:space="preserve"> not done anything is unlawful. Seriously, how </w:t>
      </w:r>
      <w:r w:rsidR="003F13B9">
        <w:t>could</w:t>
      </w:r>
      <w:r w:rsidR="002B1C8A">
        <w:t xml:space="preserve"> </w:t>
      </w:r>
      <w:r w:rsidRPr="00A6771A">
        <w:t>a reasonable, well trained officer arrest someone simply</w:t>
      </w:r>
      <w:r w:rsidR="008C4D5F">
        <w:t xml:space="preserve"> because he has a female voice?</w:t>
      </w:r>
    </w:p>
    <w:p w:rsidR="008C4D5F" w:rsidRDefault="008C4D5F" w:rsidP="00A6771A"/>
    <w:p w:rsidR="00DF1D5A" w:rsidRPr="00A6771A" w:rsidRDefault="00DF1D5A" w:rsidP="00A6771A">
      <w:r w:rsidRPr="00A6771A">
        <w:t>Al</w:t>
      </w:r>
      <w:r w:rsidR="008C4D5F">
        <w:t xml:space="preserve">so through their unlawful anti-prostitution operations like </w:t>
      </w:r>
      <w:r w:rsidR="008C4D5F" w:rsidRPr="0017595A">
        <w:rPr>
          <w:rStyle w:val="ItalicsChar"/>
        </w:rPr>
        <w:t xml:space="preserve">‘Chipo </w:t>
      </w:r>
      <w:r w:rsidR="003F13B9" w:rsidRPr="0017595A">
        <w:rPr>
          <w:rStyle w:val="ItalicsChar"/>
        </w:rPr>
        <w:t>C</w:t>
      </w:r>
      <w:r w:rsidR="008C4D5F" w:rsidRPr="0017595A">
        <w:rPr>
          <w:rStyle w:val="ItalicsChar"/>
        </w:rPr>
        <w:t>hiroorwa’</w:t>
      </w:r>
      <w:r w:rsidRPr="00A6771A">
        <w:t xml:space="preserve"> </w:t>
      </w:r>
      <w:r w:rsidR="0059389E">
        <w:t>(‘</w:t>
      </w:r>
      <w:r w:rsidR="0059389E" w:rsidRPr="00A6771A">
        <w:t>Chipo get married</w:t>
      </w:r>
      <w:r w:rsidR="0059389E">
        <w:t>’</w:t>
      </w:r>
      <w:r w:rsidR="0059389E" w:rsidRPr="00A6771A">
        <w:t>)</w:t>
      </w:r>
      <w:r w:rsidR="0059389E">
        <w:t xml:space="preserve"> </w:t>
      </w:r>
      <w:r w:rsidRPr="00A6771A">
        <w:t>officers have maliciously and unlawfully deprived women of t</w:t>
      </w:r>
      <w:r w:rsidR="008C4D5F">
        <w:t>heir right to liberty which is their C</w:t>
      </w:r>
      <w:r w:rsidRPr="00A6771A">
        <w:t>onstitutional right. They arbitrarily arrest women who walk in the streets at night without a male person. A good example is a woman who was arrested around 8.30</w:t>
      </w:r>
      <w:r w:rsidR="003F13B9">
        <w:t xml:space="preserve"> </w:t>
      </w:r>
      <w:r w:rsidRPr="00A6771A">
        <w:t>p.m</w:t>
      </w:r>
      <w:r w:rsidR="003F13B9">
        <w:t>.</w:t>
      </w:r>
      <w:r w:rsidRPr="00A6771A">
        <w:t xml:space="preserve"> whilst buying airtime by the gate of a flat where she resides</w:t>
      </w:r>
      <w:r w:rsidR="008C4D5F">
        <w:t xml:space="preserve">. She is a victim of </w:t>
      </w:r>
      <w:r w:rsidR="00941CD4">
        <w:t>O</w:t>
      </w:r>
      <w:r w:rsidR="008C4D5F">
        <w:t xml:space="preserve">peration </w:t>
      </w:r>
      <w:r w:rsidR="008C4D5F" w:rsidRPr="0017595A">
        <w:rPr>
          <w:rStyle w:val="ItalicsChar"/>
        </w:rPr>
        <w:t xml:space="preserve">‘Chipo </w:t>
      </w:r>
      <w:r w:rsidR="003F13B9" w:rsidRPr="0017595A">
        <w:rPr>
          <w:rStyle w:val="ItalicsChar"/>
        </w:rPr>
        <w:t>C</w:t>
      </w:r>
      <w:r w:rsidR="008C4D5F" w:rsidRPr="0017595A">
        <w:rPr>
          <w:rStyle w:val="ItalicsChar"/>
        </w:rPr>
        <w:t>hiroorwa’.</w:t>
      </w:r>
      <w:r w:rsidRPr="00A6771A">
        <w:t xml:space="preserve">  She spent three days in </w:t>
      </w:r>
      <w:r w:rsidR="008C4D5F">
        <w:t xml:space="preserve">the </w:t>
      </w:r>
      <w:r w:rsidRPr="00A6771A">
        <w:t>police cells at Harare Central</w:t>
      </w:r>
      <w:r w:rsidR="008C4D5F">
        <w:t xml:space="preserve"> Police Station</w:t>
      </w:r>
      <w:r w:rsidR="003F13B9">
        <w:t>. She was taken to Rotten Row C</w:t>
      </w:r>
      <w:r w:rsidRPr="00A6771A">
        <w:t xml:space="preserve">ourt </w:t>
      </w:r>
      <w:r w:rsidR="008C4D5F">
        <w:t xml:space="preserve">on </w:t>
      </w:r>
      <w:r w:rsidRPr="00A6771A">
        <w:t xml:space="preserve">the fourth day </w:t>
      </w:r>
      <w:r w:rsidR="008C4D5F">
        <w:t xml:space="preserve">and </w:t>
      </w:r>
      <w:r w:rsidRPr="00A6771A">
        <w:t xml:space="preserve">was acquitted. </w:t>
      </w:r>
      <w:r w:rsidR="008C4D5F">
        <w:t xml:space="preserve">Her </w:t>
      </w:r>
      <w:r w:rsidRPr="00A6771A">
        <w:t xml:space="preserve">husband who lives in the United Kingdom has since filed for divorce following the publication of the story in </w:t>
      </w:r>
      <w:r w:rsidR="008C4D5F">
        <w:t xml:space="preserve">the </w:t>
      </w:r>
      <w:r w:rsidRPr="00A6771A">
        <w:t>H-Metro</w:t>
      </w:r>
      <w:r w:rsidR="008C4D5F">
        <w:t xml:space="preserve"> newspaper which circulates in Harare</w:t>
      </w:r>
      <w:r w:rsidRPr="00A6771A">
        <w:t>. She consequently suffered a minor stroke. If only</w:t>
      </w:r>
      <w:r w:rsidR="003F13B9">
        <w:t xml:space="preserve"> the</w:t>
      </w:r>
      <w:r w:rsidRPr="00A6771A">
        <w:t xml:space="preserve"> police knew the serious implications </w:t>
      </w:r>
      <w:r w:rsidR="008C4D5F">
        <w:t>that can arise from their unlawful actions. A</w:t>
      </w:r>
      <w:r w:rsidRPr="00A6771A">
        <w:t xml:space="preserve">rticle 9 </w:t>
      </w:r>
      <w:r w:rsidR="008C4D5F">
        <w:t xml:space="preserve">of the ICCPR </w:t>
      </w:r>
      <w:r w:rsidRPr="00A6771A">
        <w:t xml:space="preserve">to which Zimbabwe is a party outlaws </w:t>
      </w:r>
      <w:r w:rsidR="003F13B9">
        <w:t xml:space="preserve">the </w:t>
      </w:r>
      <w:r w:rsidRPr="00A6771A">
        <w:t xml:space="preserve">subjecting </w:t>
      </w:r>
      <w:r w:rsidR="003F13B9">
        <w:t xml:space="preserve">of </w:t>
      </w:r>
      <w:r w:rsidRPr="00A6771A">
        <w:t>people to arbitrary arrests and detention. Arresti</w:t>
      </w:r>
      <w:r w:rsidR="008C4D5F">
        <w:t>ng, detaining and releasing women</w:t>
      </w:r>
      <w:r w:rsidRPr="00A6771A">
        <w:t xml:space="preserve"> without charge should stop as this violates their right to liberty.</w:t>
      </w:r>
    </w:p>
    <w:p w:rsidR="00464C01" w:rsidRPr="00A6771A" w:rsidRDefault="00464C01" w:rsidP="00A6771A"/>
    <w:p w:rsidR="008E31AC" w:rsidRPr="008E101A" w:rsidRDefault="00DF1D5A" w:rsidP="008E31AC">
      <w:pPr>
        <w:tabs>
          <w:tab w:val="left" w:pos="142"/>
        </w:tabs>
        <w:rPr>
          <w:rFonts w:cs="Times New Roman"/>
          <w:szCs w:val="24"/>
        </w:rPr>
      </w:pPr>
      <w:r w:rsidRPr="00A6771A">
        <w:t xml:space="preserve">It is of paramount importance to note that Zimbabwe’s new progressive </w:t>
      </w:r>
      <w:r w:rsidR="008C4D5F">
        <w:t>C</w:t>
      </w:r>
      <w:r w:rsidRPr="00A6771A">
        <w:t xml:space="preserve">onstitution provides in section 50(9) for compensation from the person responsible for </w:t>
      </w:r>
      <w:r w:rsidR="003F13B9">
        <w:t xml:space="preserve">an </w:t>
      </w:r>
      <w:r w:rsidRPr="00A6771A">
        <w:t xml:space="preserve">unlawful arrest or detention, </w:t>
      </w:r>
      <w:r w:rsidR="008C4D5F">
        <w:t xml:space="preserve">but makes an </w:t>
      </w:r>
      <w:r w:rsidRPr="00A6771A">
        <w:t xml:space="preserve">exception </w:t>
      </w:r>
      <w:r w:rsidR="008C4D5F">
        <w:t xml:space="preserve">for </w:t>
      </w:r>
      <w:r w:rsidRPr="00A6771A">
        <w:t xml:space="preserve">officers who have acted reasonably and in good faith </w:t>
      </w:r>
      <w:r w:rsidR="008C4D5F">
        <w:t xml:space="preserve">and </w:t>
      </w:r>
      <w:r w:rsidRPr="00A6771A">
        <w:t xml:space="preserve">without culpable ignorance or negligence. Its applicability </w:t>
      </w:r>
      <w:r w:rsidR="003F13B9">
        <w:t xml:space="preserve">to a real life situation </w:t>
      </w:r>
      <w:r w:rsidRPr="00A6771A">
        <w:t xml:space="preserve">is </w:t>
      </w:r>
      <w:r w:rsidR="003F13B9">
        <w:t xml:space="preserve">being witnessed </w:t>
      </w:r>
      <w:r w:rsidRPr="00A6771A">
        <w:t xml:space="preserve">through </w:t>
      </w:r>
      <w:r w:rsidR="008C4D5F">
        <w:t xml:space="preserve">the </w:t>
      </w:r>
      <w:r w:rsidR="003F13B9">
        <w:t xml:space="preserve">on-going </w:t>
      </w:r>
      <w:r w:rsidR="008C4D5F">
        <w:t xml:space="preserve">test case of the victim of </w:t>
      </w:r>
      <w:r w:rsidR="008C4D5F" w:rsidRPr="0017595A">
        <w:rPr>
          <w:rStyle w:val="ItalicsChar"/>
        </w:rPr>
        <w:t>‘Chipo Chiroorwa’</w:t>
      </w:r>
      <w:r w:rsidRPr="00A6771A">
        <w:t xml:space="preserve"> </w:t>
      </w:r>
      <w:r w:rsidR="0059389E">
        <w:t>(‘</w:t>
      </w:r>
      <w:r w:rsidR="0059389E" w:rsidRPr="00A6771A">
        <w:t>Chipo get married</w:t>
      </w:r>
      <w:r w:rsidR="0059389E">
        <w:t>’</w:t>
      </w:r>
      <w:r w:rsidR="0059389E" w:rsidRPr="00A6771A">
        <w:t>)</w:t>
      </w:r>
      <w:r w:rsidR="0059389E">
        <w:t xml:space="preserve"> </w:t>
      </w:r>
      <w:r w:rsidRPr="00A6771A">
        <w:t>that is being pursued by Zimbabwe Wo</w:t>
      </w:r>
      <w:r w:rsidR="00090772">
        <w:t>men Lawyers Association (ZWLA).</w:t>
      </w:r>
      <w:r w:rsidRPr="00A6771A">
        <w:t>When I interviewed one of ZWLA members she indicated to me that they have since drafted the papers which they have referred to constitutional experts for their input befo</w:t>
      </w:r>
      <w:r w:rsidR="00090772">
        <w:t xml:space="preserve">re filing the papers. I kept </w:t>
      </w:r>
      <w:r w:rsidRPr="00A6771A">
        <w:t xml:space="preserve">wondering if this compensation will adequately remedy the pain of this woman </w:t>
      </w:r>
      <w:r w:rsidRPr="00A6771A">
        <w:lastRenderedPageBreak/>
        <w:t xml:space="preserve">whose image was publicly tarnished, </w:t>
      </w:r>
      <w:r w:rsidR="00090772">
        <w:t xml:space="preserve">her </w:t>
      </w:r>
      <w:r w:rsidRPr="00A6771A">
        <w:t xml:space="preserve">constitutional rights violated, </w:t>
      </w:r>
      <w:r w:rsidR="00090772">
        <w:t xml:space="preserve">her </w:t>
      </w:r>
      <w:r w:rsidRPr="00A6771A">
        <w:t xml:space="preserve">health </w:t>
      </w:r>
      <w:r w:rsidR="00090772">
        <w:t xml:space="preserve">severely </w:t>
      </w:r>
      <w:r w:rsidRPr="00A6771A">
        <w:t xml:space="preserve">affected and her marriage </w:t>
      </w:r>
      <w:r w:rsidR="00090772">
        <w:t>pushed to breaking point</w:t>
      </w:r>
      <w:r w:rsidRPr="00A6771A">
        <w:t xml:space="preserve">. However, </w:t>
      </w:r>
      <w:r w:rsidR="00090772">
        <w:t>although money may not completely</w:t>
      </w:r>
      <w:r w:rsidRPr="00A6771A">
        <w:t xml:space="preserve"> compensate </w:t>
      </w:r>
      <w:r w:rsidR="00090772">
        <w:t>for all her suffering</w:t>
      </w:r>
      <w:r w:rsidRPr="00A6771A">
        <w:t xml:space="preserve">, this provision is most welcome as it will hold liable and punish </w:t>
      </w:r>
      <w:r w:rsidR="00090772">
        <w:t xml:space="preserve">the responsible </w:t>
      </w:r>
      <w:r w:rsidRPr="00A6771A">
        <w:t xml:space="preserve">officers for their violation of </w:t>
      </w:r>
      <w:r w:rsidR="00090772">
        <w:t xml:space="preserve">her </w:t>
      </w:r>
      <w:r w:rsidRPr="00A6771A">
        <w:t xml:space="preserve">human rights. It </w:t>
      </w:r>
      <w:r w:rsidR="00090772">
        <w:t xml:space="preserve">will </w:t>
      </w:r>
      <w:r w:rsidRPr="00A6771A">
        <w:t>a</w:t>
      </w:r>
      <w:r w:rsidR="00090772">
        <w:t>lso act as a deterrent to other would-</w:t>
      </w:r>
      <w:r w:rsidRPr="00A6771A">
        <w:t xml:space="preserve">be offenders </w:t>
      </w:r>
      <w:r w:rsidR="008E31AC" w:rsidRPr="008E101A">
        <w:rPr>
          <w:rFonts w:cs="Times New Roman"/>
          <w:szCs w:val="24"/>
        </w:rPr>
        <w:t>and provide society with security.</w:t>
      </w:r>
    </w:p>
    <w:p w:rsidR="00464C01" w:rsidRPr="00A6771A" w:rsidRDefault="00464C01" w:rsidP="00A6771A"/>
    <w:p w:rsidR="00090772" w:rsidRDefault="00DF1D5A" w:rsidP="00A6771A">
      <w:r w:rsidRPr="00A6771A">
        <w:t xml:space="preserve">Whilst in police custody suspects are not supposed to be badly treated </w:t>
      </w:r>
      <w:r w:rsidR="00090772">
        <w:t xml:space="preserve">or </w:t>
      </w:r>
      <w:r w:rsidRPr="00A6771A">
        <w:t xml:space="preserve">exposed to sordid conditions considering that they are </w:t>
      </w:r>
      <w:r w:rsidR="00090772">
        <w:t xml:space="preserve">still only </w:t>
      </w:r>
      <w:r w:rsidRPr="00A6771A">
        <w:t xml:space="preserve">suspects who have not yet been convicted of any offence. The presumption of innocence still </w:t>
      </w:r>
      <w:r w:rsidR="00090772">
        <w:t xml:space="preserve">operates </w:t>
      </w:r>
      <w:r w:rsidRPr="00A6771A">
        <w:t xml:space="preserve">in their favour </w:t>
      </w:r>
      <w:r w:rsidR="00090772">
        <w:t xml:space="preserve">and </w:t>
      </w:r>
      <w:r w:rsidRPr="00A6771A">
        <w:t xml:space="preserve">as such </w:t>
      </w:r>
      <w:r w:rsidR="00090772">
        <w:t xml:space="preserve">they </w:t>
      </w:r>
      <w:r w:rsidRPr="00A6771A">
        <w:t xml:space="preserve">should not be punished by law enforcement agencies through beating </w:t>
      </w:r>
      <w:r w:rsidR="00090772">
        <w:t xml:space="preserve">and </w:t>
      </w:r>
      <w:r w:rsidRPr="00A6771A">
        <w:t>abusing them or exposing them to appalling conditions. National and international legislation reflects their innocence before the law</w:t>
      </w:r>
      <w:r w:rsidR="00090772">
        <w:t>, including the</w:t>
      </w:r>
      <w:r w:rsidRPr="00A6771A">
        <w:t xml:space="preserve"> UDHR </w:t>
      </w:r>
      <w:r w:rsidR="00090772">
        <w:t>(</w:t>
      </w:r>
      <w:r w:rsidRPr="00A6771A">
        <w:t>article</w:t>
      </w:r>
      <w:r w:rsidR="003E1FBE">
        <w:t xml:space="preserve"> </w:t>
      </w:r>
      <w:r w:rsidRPr="00A6771A">
        <w:t>11</w:t>
      </w:r>
      <w:r w:rsidR="00090772">
        <w:t>)</w:t>
      </w:r>
      <w:r w:rsidRPr="00A6771A">
        <w:t xml:space="preserve">, </w:t>
      </w:r>
      <w:r w:rsidR="00090772">
        <w:t xml:space="preserve">the </w:t>
      </w:r>
      <w:r w:rsidRPr="00A6771A">
        <w:t xml:space="preserve">ICCPR </w:t>
      </w:r>
      <w:r w:rsidR="00090772">
        <w:t>(</w:t>
      </w:r>
      <w:r w:rsidRPr="00A6771A">
        <w:t>article 14(2)</w:t>
      </w:r>
      <w:r w:rsidR="00090772">
        <w:t>)</w:t>
      </w:r>
      <w:r w:rsidRPr="00A6771A">
        <w:t xml:space="preserve">, </w:t>
      </w:r>
      <w:r w:rsidR="00090772">
        <w:t xml:space="preserve">the </w:t>
      </w:r>
      <w:r w:rsidRPr="00A6771A">
        <w:t xml:space="preserve">SMR </w:t>
      </w:r>
      <w:r w:rsidR="00090772">
        <w:t>(</w:t>
      </w:r>
      <w:r w:rsidRPr="00A6771A">
        <w:t>Rule 84</w:t>
      </w:r>
      <w:r w:rsidR="00090772">
        <w:t>)</w:t>
      </w:r>
      <w:r w:rsidRPr="00A6771A">
        <w:t xml:space="preserve">, </w:t>
      </w:r>
      <w:r w:rsidR="00090772">
        <w:t xml:space="preserve">the </w:t>
      </w:r>
      <w:r w:rsidRPr="00A6771A">
        <w:t xml:space="preserve">Body </w:t>
      </w:r>
      <w:r w:rsidR="00090772">
        <w:t>of</w:t>
      </w:r>
      <w:r w:rsidRPr="00A6771A">
        <w:t xml:space="preserve"> Principles </w:t>
      </w:r>
      <w:r w:rsidR="00090772">
        <w:t>(</w:t>
      </w:r>
      <w:r w:rsidRPr="00A6771A">
        <w:t>principle 36</w:t>
      </w:r>
      <w:r w:rsidR="00090772">
        <w:t>) and the C</w:t>
      </w:r>
      <w:r w:rsidRPr="00A6771A">
        <w:t xml:space="preserve">onstitution </w:t>
      </w:r>
      <w:r w:rsidR="00090772">
        <w:t>(</w:t>
      </w:r>
      <w:r w:rsidRPr="00A6771A">
        <w:t>sec</w:t>
      </w:r>
      <w:r w:rsidR="00090772">
        <w:t>tion</w:t>
      </w:r>
      <w:r w:rsidRPr="00A6771A">
        <w:t xml:space="preserve"> 70(1)(a)</w:t>
      </w:r>
      <w:r w:rsidR="00090772">
        <w:t>)</w:t>
      </w:r>
      <w:r w:rsidRPr="00A6771A">
        <w:t xml:space="preserve">. The Supreme Court in the case of </w:t>
      </w:r>
      <w:r w:rsidRPr="005F7BCB">
        <w:rPr>
          <w:rStyle w:val="ItalicsChar"/>
        </w:rPr>
        <w:t>Blanchard &amp; Others v Minister of Justice</w:t>
      </w:r>
      <w:r w:rsidRPr="005F7BCB">
        <w:t xml:space="preserve"> </w:t>
      </w:r>
      <w:r w:rsidR="008E31AC" w:rsidRPr="005F7BCB">
        <w:t>1999 (2) ZLR 24 (S)</w:t>
      </w:r>
      <w:r w:rsidR="008E31AC">
        <w:t xml:space="preserve"> held</w:t>
      </w:r>
      <w:r w:rsidR="00090772">
        <w:t>:</w:t>
      </w:r>
    </w:p>
    <w:p w:rsidR="00090772" w:rsidRDefault="00090772" w:rsidP="00A6771A"/>
    <w:p w:rsidR="00090772" w:rsidRDefault="00090772" w:rsidP="007F30A8">
      <w:pPr>
        <w:pStyle w:val="Auth"/>
      </w:pPr>
      <w:r>
        <w:t>‘</w:t>
      </w:r>
      <w:r w:rsidR="00DF1D5A" w:rsidRPr="00A6771A">
        <w:t>Insofar as awaiting trial prisoners are concerned, it must never be overlooked that they are unconvicted and, accordingly, presumed to be innocent of any wrongdoing the purpose of their detention is mere</w:t>
      </w:r>
      <w:r>
        <w:t xml:space="preserve">ly to bring them to trial … </w:t>
      </w:r>
      <w:r w:rsidR="00DF1D5A" w:rsidRPr="00A6771A">
        <w:t>Punishment, deterrence or retribution in such a context is out of harmony with</w:t>
      </w:r>
      <w:r>
        <w:t xml:space="preserve"> the presumption of innocence.’</w:t>
      </w:r>
    </w:p>
    <w:p w:rsidR="00090772" w:rsidRDefault="00090772" w:rsidP="00A6771A"/>
    <w:p w:rsidR="00DF1D5A" w:rsidRPr="00A6771A" w:rsidRDefault="00DF1D5A" w:rsidP="00A6771A">
      <w:r w:rsidRPr="00A6771A">
        <w:t>Despite all this women are viewed and treated as criminals by the police. Some are physically, verbally and sexu</w:t>
      </w:r>
      <w:r w:rsidR="00090772">
        <w:t>ally abused. Women are beaten in order to force them to</w:t>
      </w:r>
      <w:r w:rsidRPr="00A6771A">
        <w:t xml:space="preserve"> admit to charges </w:t>
      </w:r>
      <w:r w:rsidR="00090772">
        <w:t xml:space="preserve">for </w:t>
      </w:r>
      <w:r w:rsidR="00464C01" w:rsidRPr="00A6771A">
        <w:t>crimes they have not committed.</w:t>
      </w:r>
    </w:p>
    <w:p w:rsidR="00464C01" w:rsidRPr="00A6771A" w:rsidRDefault="00464C01" w:rsidP="00A6771A"/>
    <w:p w:rsidR="00DF1D5A" w:rsidRPr="00A6771A" w:rsidRDefault="00DF1D5A" w:rsidP="00A6771A">
      <w:r w:rsidRPr="00A6771A">
        <w:t>These women suspects can also assert t</w:t>
      </w:r>
      <w:r w:rsidR="00090772">
        <w:t>heir rights to equality and non-</w:t>
      </w:r>
      <w:r w:rsidRPr="00A6771A">
        <w:t>discrimination as provided in section 56 of the Constitution and article 7 of the UDHR, ar</w:t>
      </w:r>
      <w:r w:rsidR="00090772">
        <w:t xml:space="preserve">ticle 3 of the African Charter and </w:t>
      </w:r>
      <w:r w:rsidRPr="00A6771A">
        <w:t>article</w:t>
      </w:r>
      <w:r w:rsidR="00090772">
        <w:t>s</w:t>
      </w:r>
      <w:r w:rsidRPr="00A6771A">
        <w:t xml:space="preserve"> 2 and 15 of CEDAW. Through </w:t>
      </w:r>
      <w:r w:rsidR="000F2EBF">
        <w:t xml:space="preserve">the </w:t>
      </w:r>
      <w:r w:rsidRPr="00A6771A">
        <w:t xml:space="preserve">criminalisation of sex work and homosexuality, the state </w:t>
      </w:r>
      <w:r w:rsidR="008E31AC">
        <w:t xml:space="preserve">has </w:t>
      </w:r>
      <w:r w:rsidRPr="00A6771A">
        <w:t xml:space="preserve">created </w:t>
      </w:r>
      <w:r w:rsidR="000F2EBF">
        <w:t xml:space="preserve">a </w:t>
      </w:r>
      <w:r w:rsidRPr="00A6771A">
        <w:t xml:space="preserve">permissive environment for </w:t>
      </w:r>
      <w:r w:rsidR="000F2EBF">
        <w:t xml:space="preserve">the </w:t>
      </w:r>
      <w:r w:rsidRPr="00A6771A">
        <w:t>discrimination, harassment, and intimidation of these groups by their family members, people in the communi</w:t>
      </w:r>
      <w:r w:rsidR="000F2EBF">
        <w:t xml:space="preserve">ty and law enforcement agencies </w:t>
      </w:r>
      <w:r w:rsidRPr="00A6771A">
        <w:t xml:space="preserve">(Amnesty International, 2013). They have </w:t>
      </w:r>
      <w:r w:rsidR="000F2EBF">
        <w:t xml:space="preserve">the right to enjoy </w:t>
      </w:r>
      <w:r w:rsidRPr="00A6771A">
        <w:t xml:space="preserve">equal protection of the law but </w:t>
      </w:r>
      <w:r w:rsidR="000F2EBF">
        <w:t>it is on that very</w:t>
      </w:r>
      <w:r w:rsidRPr="00A6771A">
        <w:t xml:space="preserve"> ground </w:t>
      </w:r>
      <w:r w:rsidR="000F2EBF">
        <w:t xml:space="preserve">that </w:t>
      </w:r>
      <w:r w:rsidRPr="00A6771A">
        <w:t xml:space="preserve">they are discriminated </w:t>
      </w:r>
      <w:r w:rsidRPr="00A6771A">
        <w:lastRenderedPageBreak/>
        <w:t>against. The wording in section 81</w:t>
      </w:r>
      <w:r w:rsidRPr="003E1FBE">
        <w:rPr>
          <w:rStyle w:val="FootnoteReference"/>
        </w:rPr>
        <w:footnoteReference w:id="17"/>
      </w:r>
      <w:r w:rsidRPr="00A6771A">
        <w:t xml:space="preserve"> of the Criminal Law Codification and Reform Act (Chapter 9:23) is sex and gender neutral but </w:t>
      </w:r>
      <w:r w:rsidR="000F2EBF">
        <w:t xml:space="preserve">the </w:t>
      </w:r>
      <w:r w:rsidRPr="00A6771A">
        <w:t>police improperly enforce it by targeting women</w:t>
      </w:r>
      <w:r w:rsidR="000F2EBF">
        <w:t xml:space="preserve"> only through their operations </w:t>
      </w:r>
      <w:r w:rsidRPr="00A6771A">
        <w:t>like ‘</w:t>
      </w:r>
      <w:r w:rsidRPr="00941CD4">
        <w:rPr>
          <w:rStyle w:val="ItalicsChar"/>
        </w:rPr>
        <w:t>Ch</w:t>
      </w:r>
      <w:r w:rsidR="008E31AC" w:rsidRPr="00941CD4">
        <w:rPr>
          <w:rStyle w:val="ItalicsChar"/>
        </w:rPr>
        <w:t>ipo Chiroorwa</w:t>
      </w:r>
      <w:r w:rsidR="008E31AC">
        <w:t>’ leaving their male</w:t>
      </w:r>
      <w:r w:rsidRPr="00A6771A">
        <w:t xml:space="preserve"> clients to </w:t>
      </w:r>
      <w:r w:rsidR="000F2EBF">
        <w:t xml:space="preserve">escape punishment. The police has </w:t>
      </w:r>
      <w:r w:rsidRPr="00A6771A">
        <w:t xml:space="preserve">never </w:t>
      </w:r>
      <w:r w:rsidR="000F2EBF">
        <w:t>launched a similar o</w:t>
      </w:r>
      <w:r w:rsidRPr="00A6771A">
        <w:t>peration</w:t>
      </w:r>
      <w:r w:rsidR="000F2EBF">
        <w:t xml:space="preserve"> like ‘</w:t>
      </w:r>
      <w:r w:rsidRPr="00A6771A">
        <w:t>Jo</w:t>
      </w:r>
      <w:r w:rsidR="000F2EBF">
        <w:t>hn Chiroorwa</w:t>
      </w:r>
      <w:r w:rsidRPr="00A6771A">
        <w:t>’</w:t>
      </w:r>
      <w:r w:rsidR="000F2EBF">
        <w:t xml:space="preserve"> against th</w:t>
      </w:r>
      <w:r w:rsidR="008E31AC">
        <w:t xml:space="preserve">e </w:t>
      </w:r>
      <w:r w:rsidR="000F2EBF">
        <w:t>male clients of commercial sex workers.</w:t>
      </w:r>
      <w:r w:rsidRPr="00A6771A">
        <w:t xml:space="preserve"> Zimbabwe should ensure that it acts in accordance with the spirit of the above mentioned instr</w:t>
      </w:r>
      <w:r w:rsidR="000F2EBF">
        <w:t>uments to which it is a party</w:t>
      </w:r>
      <w:r w:rsidRPr="00A6771A">
        <w:t>.</w:t>
      </w:r>
    </w:p>
    <w:p w:rsidR="00464C01" w:rsidRPr="00A6771A" w:rsidRDefault="00464C01" w:rsidP="00A6771A"/>
    <w:p w:rsidR="002B1C8A" w:rsidRDefault="00DF1D5A" w:rsidP="00A6771A">
      <w:r w:rsidRPr="00A6771A">
        <w:t xml:space="preserve">There is </w:t>
      </w:r>
      <w:r w:rsidR="000F2EBF">
        <w:t xml:space="preserve">a </w:t>
      </w:r>
      <w:r w:rsidRPr="00A6771A">
        <w:t>violation of their right to equal protection and benefit of the law as enshrined in section 56(1) of th</w:t>
      </w:r>
      <w:r w:rsidR="000F2EBF">
        <w:t xml:space="preserve">e Constitution. </w:t>
      </w:r>
      <w:r w:rsidRPr="00A6771A">
        <w:t>Many indicated during the interviews that they have lost confidence in the police and they now fear report</w:t>
      </w:r>
      <w:r w:rsidR="000F2EBF">
        <w:t xml:space="preserve">ing complaints </w:t>
      </w:r>
      <w:r w:rsidRPr="00A6771A">
        <w:t xml:space="preserve">if their rights have been violated </w:t>
      </w:r>
      <w:r w:rsidR="000F2EBF">
        <w:t xml:space="preserve">by other members of the public </w:t>
      </w:r>
      <w:r w:rsidRPr="00A6771A">
        <w:t xml:space="preserve">as they rarely </w:t>
      </w:r>
      <w:r w:rsidR="000F2EBF">
        <w:t xml:space="preserve">succeed in obtaining an </w:t>
      </w:r>
      <w:r w:rsidRPr="00A6771A">
        <w:t>effective remedy</w:t>
      </w:r>
      <w:r w:rsidR="000F2EBF">
        <w:t xml:space="preserve"> through the police</w:t>
      </w:r>
      <w:r w:rsidRPr="00A6771A">
        <w:t xml:space="preserve">. A good example is </w:t>
      </w:r>
      <w:r w:rsidR="000F2EBF">
        <w:t xml:space="preserve">the </w:t>
      </w:r>
      <w:r w:rsidRPr="00A6771A">
        <w:t xml:space="preserve">one that has been </w:t>
      </w:r>
      <w:r w:rsidR="000F2EBF">
        <w:t xml:space="preserve">referred to </w:t>
      </w:r>
      <w:r w:rsidRPr="00A6771A">
        <w:t>above where a gay man went to</w:t>
      </w:r>
      <w:r w:rsidR="000F2EBF">
        <w:t xml:space="preserve"> the police</w:t>
      </w:r>
      <w:r w:rsidRPr="00A6771A">
        <w:t xml:space="preserve"> </w:t>
      </w:r>
      <w:r w:rsidR="000F2EBF">
        <w:t xml:space="preserve">to </w:t>
      </w:r>
      <w:r w:rsidRPr="00A6771A">
        <w:t xml:space="preserve">report a case and </w:t>
      </w:r>
      <w:r w:rsidR="000F2EBF">
        <w:t xml:space="preserve">instead of their taking up his complaint on his behalf the police </w:t>
      </w:r>
      <w:r w:rsidRPr="00A6771A">
        <w:t xml:space="preserve">arrested and detained </w:t>
      </w:r>
      <w:r w:rsidR="000F2EBF">
        <w:t xml:space="preserve">him </w:t>
      </w:r>
      <w:r w:rsidRPr="00A6771A">
        <w:t xml:space="preserve">simply because </w:t>
      </w:r>
      <w:r w:rsidR="000F2EBF">
        <w:t xml:space="preserve">on the basis that </w:t>
      </w:r>
      <w:r w:rsidRPr="00A6771A">
        <w:t xml:space="preserve">he had a ‘female voice’ which </w:t>
      </w:r>
      <w:r w:rsidR="000F2EBF">
        <w:t xml:space="preserve">led them to believe that </w:t>
      </w:r>
      <w:r w:rsidRPr="00A6771A">
        <w:t>he was gay</w:t>
      </w:r>
      <w:r w:rsidR="000F2EBF">
        <w:t xml:space="preserve"> and somehow breaking the law</w:t>
      </w:r>
      <w:r w:rsidRPr="00A6771A">
        <w:t xml:space="preserve">. </w:t>
      </w:r>
      <w:r w:rsidR="000F2EBF">
        <w:t xml:space="preserve">In other words, </w:t>
      </w:r>
      <w:r w:rsidR="00A358D7">
        <w:t xml:space="preserve">when this vulnerable group of people </w:t>
      </w:r>
      <w:r w:rsidR="000F2EBF">
        <w:t>r</w:t>
      </w:r>
      <w:r w:rsidR="00A358D7">
        <w:t>eport third parties to the police this</w:t>
      </w:r>
      <w:r w:rsidRPr="00A6771A">
        <w:t xml:space="preserve"> normally leads to their </w:t>
      </w:r>
      <w:r w:rsidR="000F2EBF">
        <w:t xml:space="preserve">own </w:t>
      </w:r>
      <w:r w:rsidRPr="00A6771A">
        <w:t xml:space="preserve">victimisation by state officials who always question their innocence </w:t>
      </w:r>
      <w:r w:rsidR="00A358D7">
        <w:t xml:space="preserve">the moment </w:t>
      </w:r>
      <w:r w:rsidRPr="00A6771A">
        <w:t xml:space="preserve">they are approached. In </w:t>
      </w:r>
      <w:r w:rsidR="00A358D7">
        <w:t>such cases the police never open a docket or investigate the complaint they are presented with but instead take offence themselves at the complainant, jump to the conclusion that he or she is guilty of, say, homosexuality</w:t>
      </w:r>
      <w:r w:rsidR="002B1C8A">
        <w:t xml:space="preserve"> (</w:t>
      </w:r>
      <w:r w:rsidR="00A358D7">
        <w:t xml:space="preserve">obviously do not open a </w:t>
      </w:r>
      <w:r w:rsidRPr="00A6771A">
        <w:t xml:space="preserve">docket </w:t>
      </w:r>
      <w:r w:rsidR="00A358D7">
        <w:t>to that effect in which they make themselves the complainant</w:t>
      </w:r>
      <w:r w:rsidR="002B1C8A">
        <w:t xml:space="preserve"> or genuinely investigate their own suspicions)</w:t>
      </w:r>
      <w:r w:rsidR="00A358D7">
        <w:t xml:space="preserve"> and immediately victimise the genuine complainant who</w:t>
      </w:r>
      <w:r w:rsidR="002B1C8A">
        <w:t>m</w:t>
      </w:r>
      <w:r w:rsidR="00A358D7">
        <w:t xml:space="preserve"> they now </w:t>
      </w:r>
      <w:r w:rsidR="002B1C8A">
        <w:t xml:space="preserve">abuse </w:t>
      </w:r>
      <w:r w:rsidR="00250A50">
        <w:t xml:space="preserve">perhaps even </w:t>
      </w:r>
      <w:r w:rsidR="002B1C8A">
        <w:t xml:space="preserve">worse than they do </w:t>
      </w:r>
      <w:r w:rsidR="00A358D7">
        <w:t>a convicted criminal.</w:t>
      </w:r>
    </w:p>
    <w:p w:rsidR="00F32CE2" w:rsidRPr="00A6771A" w:rsidRDefault="00A358D7" w:rsidP="00A6771A">
      <w:r w:rsidRPr="00A6771A">
        <w:t xml:space="preserve"> </w:t>
      </w:r>
    </w:p>
    <w:p w:rsidR="00DF1D5A" w:rsidRPr="00A6771A" w:rsidRDefault="003F2DCE" w:rsidP="00616585">
      <w:pPr>
        <w:pStyle w:val="Heading2"/>
      </w:pPr>
      <w:bookmarkStart w:id="53" w:name="_Toc501377860"/>
      <w:r>
        <w:t>4.5</w:t>
      </w:r>
      <w:r w:rsidR="00F32CE2" w:rsidRPr="00A6771A">
        <w:tab/>
      </w:r>
      <w:r w:rsidR="00DF1D5A" w:rsidRPr="00A6771A">
        <w:t>C</w:t>
      </w:r>
      <w:r w:rsidR="000F701F" w:rsidRPr="00A6771A">
        <w:t>auses</w:t>
      </w:r>
      <w:bookmarkEnd w:id="53"/>
    </w:p>
    <w:p w:rsidR="00DF1D5A" w:rsidRPr="00A6771A" w:rsidRDefault="00DF1D5A" w:rsidP="00A6771A">
      <w:r w:rsidRPr="00A6771A">
        <w:t xml:space="preserve">During the research, </w:t>
      </w:r>
      <w:r w:rsidR="002B1C8A">
        <w:t>r</w:t>
      </w:r>
      <w:r w:rsidRPr="00A6771A">
        <w:t xml:space="preserve">espondents referred to various factors which they said causes the attitude of and treatment by officers as well as the state of detention conditions. However, I am only going to discuss those that were mentioned by the people I interviewed, which I also considered to have </w:t>
      </w:r>
      <w:r w:rsidR="006A1548">
        <w:t xml:space="preserve">an </w:t>
      </w:r>
      <w:r w:rsidRPr="00A6771A">
        <w:t>effect on these conditions. These are lack of adequate resources, corruption, restricted access and instructions from superiors.</w:t>
      </w:r>
    </w:p>
    <w:p w:rsidR="00F32CE2" w:rsidRPr="00A6771A" w:rsidRDefault="00F32CE2" w:rsidP="00A6771A"/>
    <w:p w:rsidR="00DF1D5A" w:rsidRPr="00A6771A" w:rsidRDefault="003F2DCE" w:rsidP="00616585">
      <w:pPr>
        <w:pStyle w:val="Heading3"/>
      </w:pPr>
      <w:bookmarkStart w:id="54" w:name="_Toc501377861"/>
      <w:r>
        <w:lastRenderedPageBreak/>
        <w:t>4.5</w:t>
      </w:r>
      <w:r w:rsidR="00DF1D5A" w:rsidRPr="00A6771A">
        <w:t>.1</w:t>
      </w:r>
      <w:r w:rsidR="00F32CE2" w:rsidRPr="00A6771A">
        <w:tab/>
      </w:r>
      <w:r w:rsidR="00DF1D5A" w:rsidRPr="00A6771A">
        <w:t>Lack of adequate resources</w:t>
      </w:r>
      <w:bookmarkEnd w:id="54"/>
    </w:p>
    <w:p w:rsidR="00DF1D5A" w:rsidRPr="00A6771A" w:rsidRDefault="00B30A8A" w:rsidP="007F30A8">
      <w:pPr>
        <w:pStyle w:val="Auth"/>
      </w:pPr>
      <w:r>
        <w:t>‘</w:t>
      </w:r>
      <w:r w:rsidR="00DF1D5A" w:rsidRPr="00A6771A">
        <w:t>Generally there is partial compliance with the provisions of the standing orders. The main reason is lack o</w:t>
      </w:r>
      <w:r>
        <w:t>f human and material resources.’</w:t>
      </w:r>
    </w:p>
    <w:p w:rsidR="00464C01" w:rsidRPr="00A6771A" w:rsidRDefault="00464C01" w:rsidP="00A6771A"/>
    <w:p w:rsidR="00DF1D5A" w:rsidRPr="00A6771A" w:rsidRDefault="00DF1D5A" w:rsidP="00A6771A">
      <w:r w:rsidRPr="00A6771A">
        <w:t xml:space="preserve">This was said by a police officer reflecting the views of many I had interviewed. It emerged that ZRP is not adequately equipped to accommodate women suspected of having committed offences. Zimbabwe’s failure to meet its international and national human rights obligations is also attributed to </w:t>
      </w:r>
      <w:r w:rsidR="006A1548">
        <w:t xml:space="preserve">the </w:t>
      </w:r>
      <w:r w:rsidRPr="00A6771A">
        <w:t xml:space="preserve">unavailability of resources. Many of these police stations are archaic and dilapidated </w:t>
      </w:r>
      <w:r w:rsidR="006A1548">
        <w:t xml:space="preserve">giving rise to a </w:t>
      </w:r>
      <w:r w:rsidRPr="00A6771A">
        <w:t xml:space="preserve">need to renovate and expand them </w:t>
      </w:r>
      <w:r w:rsidR="006A1548">
        <w:t xml:space="preserve">to bring them into </w:t>
      </w:r>
      <w:r w:rsidRPr="00A6771A">
        <w:t xml:space="preserve">line with acceptable minimum standards for detention. </w:t>
      </w:r>
      <w:r w:rsidR="006A1548">
        <w:t xml:space="preserve">In </w:t>
      </w:r>
      <w:r w:rsidRPr="00A6771A">
        <w:t xml:space="preserve">January </w:t>
      </w:r>
      <w:r w:rsidR="006A1548">
        <w:t xml:space="preserve">this year the media </w:t>
      </w:r>
      <w:r w:rsidRPr="00A6771A">
        <w:t xml:space="preserve">reported that Members of Parliament through chairpersons of various Portfolio Committees complained of </w:t>
      </w:r>
      <w:r w:rsidR="006A1548">
        <w:t xml:space="preserve">the </w:t>
      </w:r>
      <w:r w:rsidRPr="00A6771A">
        <w:t>gross underfunding of various Ministries, including the Ministry of Home Affairs.</w:t>
      </w:r>
      <w:r w:rsidRPr="003E1FBE">
        <w:rPr>
          <w:rStyle w:val="FootnoteReference"/>
        </w:rPr>
        <w:footnoteReference w:id="18"/>
      </w:r>
      <w:r w:rsidRPr="00A6771A">
        <w:t xml:space="preserve"> If Zimbabwe is to alleviate the plight of these men and women in police cells then adequate funding is the main solution.</w:t>
      </w:r>
    </w:p>
    <w:p w:rsidR="00F32CE2" w:rsidRPr="00A6771A" w:rsidRDefault="00F32CE2" w:rsidP="00A6771A"/>
    <w:p w:rsidR="00DF1D5A" w:rsidRPr="00A6771A" w:rsidRDefault="003F2DCE" w:rsidP="00616585">
      <w:pPr>
        <w:pStyle w:val="Heading3"/>
      </w:pPr>
      <w:bookmarkStart w:id="55" w:name="_Toc501377862"/>
      <w:r>
        <w:t>4.5</w:t>
      </w:r>
      <w:r w:rsidR="00DF1D5A" w:rsidRPr="00A6771A">
        <w:t>.2</w:t>
      </w:r>
      <w:r w:rsidR="00F32CE2" w:rsidRPr="00A6771A">
        <w:tab/>
        <w:t>Restricted access</w:t>
      </w:r>
      <w:bookmarkEnd w:id="55"/>
    </w:p>
    <w:p w:rsidR="00DF1D5A" w:rsidRPr="00A6771A" w:rsidRDefault="00DF1D5A" w:rsidP="00A6771A">
      <w:r w:rsidRPr="00A6771A">
        <w:t xml:space="preserve">Having access to and getting information from </w:t>
      </w:r>
      <w:r w:rsidR="006A1548">
        <w:t xml:space="preserve">the </w:t>
      </w:r>
      <w:r w:rsidRPr="00A6771A">
        <w:t>ZRP is</w:t>
      </w:r>
      <w:r w:rsidR="006A1548">
        <w:t xml:space="preserve"> extremely difficult</w:t>
      </w:r>
      <w:r w:rsidRPr="00A6771A">
        <w:t xml:space="preserve">. I </w:t>
      </w:r>
      <w:r w:rsidR="006A1548">
        <w:t xml:space="preserve">myself </w:t>
      </w:r>
      <w:r w:rsidRPr="00A6771A">
        <w:t xml:space="preserve">was denied authority to conduct this research in their institutions. This possibly explains why there is not much information about police detention conditions. Many people are not aware of the grim conditions these suspects are exposed to and this exacerbates their problems as many critical issues remain hidden. Various organisations revealed to me that because of the limited access to </w:t>
      </w:r>
      <w:r w:rsidR="006A1548">
        <w:t xml:space="preserve">the police, its personnel and institutions, </w:t>
      </w:r>
      <w:r w:rsidRPr="00A6771A">
        <w:t xml:space="preserve">they had decided to work with </w:t>
      </w:r>
      <w:r w:rsidR="006A1548">
        <w:t>the p</w:t>
      </w:r>
      <w:r w:rsidRPr="00A6771A">
        <w:t xml:space="preserve">risons. Many women agreed that conditions are now better </w:t>
      </w:r>
      <w:r w:rsidR="006A1548">
        <w:t>in the prisons than in the p</w:t>
      </w:r>
      <w:r w:rsidRPr="00A6771A">
        <w:t xml:space="preserve">olice because of donations </w:t>
      </w:r>
      <w:r w:rsidR="006A1548">
        <w:t xml:space="preserve">they have received </w:t>
      </w:r>
      <w:r w:rsidRPr="00A6771A">
        <w:t xml:space="preserve">from various organisations. </w:t>
      </w:r>
      <w:r w:rsidR="006A1548">
        <w:t>I saw evidence of s</w:t>
      </w:r>
      <w:r w:rsidRPr="00A6771A">
        <w:t>ome of the</w:t>
      </w:r>
      <w:r w:rsidR="006A1548">
        <w:t>se</w:t>
      </w:r>
      <w:r w:rsidRPr="00A6771A">
        <w:t xml:space="preserve"> donations when I visited Chikurubi Female Prisons. I saw pads, mazoe </w:t>
      </w:r>
      <w:r w:rsidR="006A1548">
        <w:t xml:space="preserve">orange juice </w:t>
      </w:r>
      <w:r w:rsidRPr="00A6771A">
        <w:t xml:space="preserve">and bed sheets which </w:t>
      </w:r>
      <w:r w:rsidR="006A1548">
        <w:t xml:space="preserve">arrived </w:t>
      </w:r>
      <w:r w:rsidRPr="00A6771A">
        <w:t xml:space="preserve">when I was interviewing the inmates. However, civil society and NGOs can only assist if </w:t>
      </w:r>
      <w:r w:rsidR="006A1548">
        <w:t xml:space="preserve">the </w:t>
      </w:r>
      <w:r w:rsidRPr="00A6771A">
        <w:t>ZRP is prepared to allow them access.</w:t>
      </w:r>
    </w:p>
    <w:p w:rsidR="00464C01" w:rsidRPr="00A6771A" w:rsidRDefault="00464C01" w:rsidP="00A6771A"/>
    <w:p w:rsidR="00DF1D5A" w:rsidRPr="00A6771A" w:rsidRDefault="00DF1D5A" w:rsidP="00A6771A">
      <w:r w:rsidRPr="00A6771A">
        <w:t xml:space="preserve">After conducting the research I concluded that </w:t>
      </w:r>
      <w:r w:rsidR="00EE1D5C">
        <w:t xml:space="preserve">access is </w:t>
      </w:r>
      <w:r w:rsidRPr="00A6771A">
        <w:t xml:space="preserve">possibly restricted because of the prevalence of human rights violations in the ZRP and by members of the ZRP. Giving unlimited access to, for example, media or civil society would lead to its scrutiny and exposure. Violation of rights by </w:t>
      </w:r>
      <w:r w:rsidR="00EE1D5C">
        <w:t xml:space="preserve">the </w:t>
      </w:r>
      <w:r w:rsidRPr="00A6771A">
        <w:t xml:space="preserve">police is a clear sign </w:t>
      </w:r>
      <w:r w:rsidR="00EE1D5C">
        <w:t>t</w:t>
      </w:r>
      <w:r w:rsidRPr="00A6771A">
        <w:t xml:space="preserve">hat many of them are not </w:t>
      </w:r>
      <w:r w:rsidR="00EE1D5C">
        <w:t xml:space="preserve">aware of </w:t>
      </w:r>
      <w:r w:rsidR="00EE1D5C">
        <w:lastRenderedPageBreak/>
        <w:t xml:space="preserve">the provisions of </w:t>
      </w:r>
      <w:r w:rsidRPr="00A6771A">
        <w:t xml:space="preserve">national </w:t>
      </w:r>
      <w:r w:rsidR="00EE1D5C">
        <w:t>or i</w:t>
      </w:r>
      <w:r w:rsidRPr="00A6771A">
        <w:t>nternational human rights instruments in relation to detention conditions.</w:t>
      </w:r>
    </w:p>
    <w:p w:rsidR="00464C01" w:rsidRPr="00A6771A" w:rsidRDefault="00464C01" w:rsidP="00A6771A"/>
    <w:p w:rsidR="00EE1D5C" w:rsidRDefault="00DF1D5A" w:rsidP="00A6771A">
      <w:r w:rsidRPr="00A6771A">
        <w:t>There is no transparency because of the high level of secrecy in the ZRP. During the presentation on prisons and detention conditions in Africa, Commissioner Med S.K Kagwa had this to say</w:t>
      </w:r>
      <w:r w:rsidR="00EE1D5C">
        <w:t>:</w:t>
      </w:r>
    </w:p>
    <w:p w:rsidR="00EE1D5C" w:rsidRDefault="00EE1D5C" w:rsidP="00A6771A"/>
    <w:p w:rsidR="00EE1D5C" w:rsidRDefault="00EE1D5C" w:rsidP="007F30A8">
      <w:pPr>
        <w:pStyle w:val="Auth"/>
      </w:pPr>
      <w:r>
        <w:t>‘… O</w:t>
      </w:r>
      <w:r w:rsidR="00DF1D5A" w:rsidRPr="00A6771A">
        <w:t>ne of the best safeguards against torture and ill-treatment is for places of detention to be as transparent as possible. What better way to do it than to allow Prison visits? Regular and periodic visits by independent monitoring groups are central to protecting the rights of detainees. In the absence of outside pressure, human rights abuses in prisons are allowed to go unchecked.</w:t>
      </w:r>
      <w:r>
        <w:t>’</w:t>
      </w:r>
      <w:r w:rsidR="00DF1D5A" w:rsidRPr="003E1FBE">
        <w:rPr>
          <w:rStyle w:val="FootnoteReference"/>
        </w:rPr>
        <w:footnoteReference w:id="19"/>
      </w:r>
    </w:p>
    <w:p w:rsidR="00EE1D5C" w:rsidRDefault="00EE1D5C" w:rsidP="00A6771A"/>
    <w:p w:rsidR="00DF1D5A" w:rsidRPr="00A6771A" w:rsidRDefault="00DF1D5A" w:rsidP="00A6771A">
      <w:r w:rsidRPr="00A6771A">
        <w:t xml:space="preserve">In Zimbabwe there seem to be no ‘regular and periodic’ visits to police cells as mentioned above. This is so despite section 243(k) of the </w:t>
      </w:r>
      <w:r w:rsidR="00403DD9">
        <w:t>C</w:t>
      </w:r>
      <w:r w:rsidRPr="00A6771A">
        <w:t xml:space="preserve">onstitution which tasks the Human Rights Commission to visit and inspect all places of detention, ascertain their conditions and make recommendations to the responsible Minister. When I interviewed one of the members of the Commission it was mentioned to me that they had not visited any police cells. In fact they were having meetings and arranging to visit </w:t>
      </w:r>
      <w:r w:rsidR="00EE1D5C">
        <w:t xml:space="preserve">the </w:t>
      </w:r>
      <w:r w:rsidRPr="00A6771A">
        <w:t xml:space="preserve">prisons. Also when I visited Parliament I was </w:t>
      </w:r>
      <w:r w:rsidR="00EE1D5C">
        <w:t>told that there had been visits to the prisons but not to the police</w:t>
      </w:r>
      <w:r w:rsidRPr="00A6771A">
        <w:t>.</w:t>
      </w:r>
    </w:p>
    <w:p w:rsidR="00F32CE2" w:rsidRPr="00A6771A" w:rsidRDefault="00F32CE2" w:rsidP="00A6771A"/>
    <w:p w:rsidR="00DF1D5A" w:rsidRPr="00A6771A" w:rsidRDefault="003F2DCE" w:rsidP="00616585">
      <w:pPr>
        <w:pStyle w:val="Heading3"/>
      </w:pPr>
      <w:bookmarkStart w:id="56" w:name="_Toc501377863"/>
      <w:r>
        <w:t>4.5</w:t>
      </w:r>
      <w:r w:rsidR="00DF1D5A" w:rsidRPr="00A6771A">
        <w:t>.3</w:t>
      </w:r>
      <w:r w:rsidR="00F32CE2" w:rsidRPr="00A6771A">
        <w:tab/>
      </w:r>
      <w:r w:rsidR="00DF1D5A" w:rsidRPr="00A6771A">
        <w:t>Corruption</w:t>
      </w:r>
      <w:bookmarkEnd w:id="56"/>
    </w:p>
    <w:p w:rsidR="00DF1D5A" w:rsidRPr="00A6771A" w:rsidRDefault="00B30A8A" w:rsidP="007F30A8">
      <w:pPr>
        <w:pStyle w:val="Auth"/>
      </w:pPr>
      <w:r>
        <w:t>‘</w:t>
      </w:r>
      <w:r w:rsidR="00DF1D5A" w:rsidRPr="00A6771A">
        <w:t>Due to economic hardships police officers demand bribe which many women cannot afford, so they end up having bad attitude towards them. Most men ho</w:t>
      </w:r>
      <w:r>
        <w:t>wever, have money to pay bribe.’</w:t>
      </w:r>
    </w:p>
    <w:p w:rsidR="00464C01" w:rsidRPr="00A6771A" w:rsidRDefault="00464C01" w:rsidP="00A6771A"/>
    <w:p w:rsidR="00DF1D5A" w:rsidRPr="00A6771A" w:rsidRDefault="00DF1D5A" w:rsidP="00A6771A">
      <w:r w:rsidRPr="00A6771A">
        <w:t xml:space="preserve">Women respondents said corruption is rampant at police stations possibly because officers, just like other civil servants, are lowly paid. Their challenge was that police officers demanded a bribe if anyone was to send them to buy things like pads, cotton wool, food, airtime and pain killers. The amount of money one pays determines her treatment by officers during her stay in police custody. If the suspect does not have money, her relatives can pay the bribe on her behalf. </w:t>
      </w:r>
      <w:r w:rsidR="00E30130">
        <w:t>A s</w:t>
      </w:r>
      <w:r w:rsidRPr="00A6771A">
        <w:t xml:space="preserve">elected few inmates who bribe police officers do not surrender </w:t>
      </w:r>
      <w:r w:rsidRPr="00A6771A">
        <w:lastRenderedPageBreak/>
        <w:t>their money upon detention. They would use the money to continue bribing officers whilst in the cells for example if one needs to send officer to buy something.</w:t>
      </w:r>
    </w:p>
    <w:p w:rsidR="00464C01" w:rsidRPr="00A6771A" w:rsidRDefault="00464C01" w:rsidP="00A6771A"/>
    <w:p w:rsidR="00DF1D5A" w:rsidRPr="00A6771A" w:rsidRDefault="00B30A8A" w:rsidP="007F30A8">
      <w:pPr>
        <w:pStyle w:val="Auth"/>
      </w:pPr>
      <w:r>
        <w:t>‘</w:t>
      </w:r>
      <w:r w:rsidR="00DF1D5A" w:rsidRPr="00A6771A">
        <w:t>A certain lady bribed the officer to get some socks when she was feeling cold</w:t>
      </w:r>
      <w:r w:rsidR="00E30130">
        <w:t>...</w:t>
      </w:r>
      <w:r w:rsidR="00DF1D5A" w:rsidRPr="00A6771A">
        <w:t>I was advised by some officers upon detention to hide my money and I put it under my armpits. My money was never booked into the detention book. That is the money I was using to bribe officer</w:t>
      </w:r>
      <w:r>
        <w:t>s each time I wanted something.’</w:t>
      </w:r>
    </w:p>
    <w:p w:rsidR="00DF1D5A" w:rsidRPr="00A6771A" w:rsidRDefault="00DF1D5A" w:rsidP="00A6771A"/>
    <w:p w:rsidR="00DF1D5A" w:rsidRPr="00A6771A" w:rsidRDefault="00DF1D5A" w:rsidP="00A6771A">
      <w:r w:rsidRPr="00A6771A">
        <w:t>One woman said whilst demonstrating how she successfully hid the money.</w:t>
      </w:r>
    </w:p>
    <w:p w:rsidR="00464C01" w:rsidRPr="00A6771A" w:rsidRDefault="00464C01" w:rsidP="00A6771A"/>
    <w:p w:rsidR="00DF1D5A" w:rsidRPr="00A6771A" w:rsidRDefault="00DF1D5A" w:rsidP="00A6771A">
      <w:r w:rsidRPr="00A6771A">
        <w:t xml:space="preserve">Sex workers and </w:t>
      </w:r>
      <w:r w:rsidR="00E30130" w:rsidRPr="00A6771A">
        <w:t>gays and lesbi</w:t>
      </w:r>
      <w:r w:rsidRPr="00A6771A">
        <w:t xml:space="preserve">ans also complained about how they are expected to bribe officers in exchange for their freedom. For them each encounter with the police means they lose at least </w:t>
      </w:r>
      <w:r w:rsidR="00403DD9">
        <w:t>US</w:t>
      </w:r>
      <w:r w:rsidRPr="00A6771A">
        <w:t>$10 otherwise one would risk being taken to the poli</w:t>
      </w:r>
      <w:r w:rsidR="00403DD9">
        <w:t>ce station. One sex worker said:</w:t>
      </w:r>
    </w:p>
    <w:p w:rsidR="00464C01" w:rsidRPr="00A6771A" w:rsidRDefault="00464C01" w:rsidP="00A6771A"/>
    <w:p w:rsidR="00DF1D5A" w:rsidRPr="00A6771A" w:rsidRDefault="00E30130" w:rsidP="007F30A8">
      <w:pPr>
        <w:pStyle w:val="Auth"/>
      </w:pPr>
      <w:r>
        <w:t>‘</w:t>
      </w:r>
      <w:r w:rsidR="00DF1D5A" w:rsidRPr="00A6771A">
        <w:t>Most of the time they demand bribe (usually $10 each depending with the police officer) and if one does not have they beat or take the person to police station.</w:t>
      </w:r>
      <w:r>
        <w:t>’</w:t>
      </w:r>
    </w:p>
    <w:p w:rsidR="00464C01" w:rsidRPr="00A6771A" w:rsidRDefault="00464C01" w:rsidP="00A6771A"/>
    <w:p w:rsidR="00DF1D5A" w:rsidRPr="00A6771A" w:rsidRDefault="00DF1D5A" w:rsidP="00A6771A">
      <w:r w:rsidRPr="00A6771A">
        <w:t>Corruption is a problem in the ZRP despite its criminalisation in section 174 of the Criminal Law Codification and Reform Act.</w:t>
      </w:r>
      <w:r w:rsidRPr="003E1FBE">
        <w:rPr>
          <w:rStyle w:val="FootnoteReference"/>
        </w:rPr>
        <w:footnoteReference w:id="20"/>
      </w:r>
      <w:r w:rsidRPr="00A6771A">
        <w:t xml:space="preserve"> It is very rampant despite the fact that </w:t>
      </w:r>
      <w:r w:rsidR="00E30130">
        <w:t xml:space="preserve">since last year </w:t>
      </w:r>
      <w:r w:rsidRPr="00A6771A">
        <w:t>the President of Zimbabwe</w:t>
      </w:r>
      <w:r w:rsidR="00E30130">
        <w:t xml:space="preserve"> </w:t>
      </w:r>
      <w:r w:rsidRPr="00A6771A">
        <w:t xml:space="preserve">has been denouncing corruption </w:t>
      </w:r>
      <w:r w:rsidR="00E30130">
        <w:t xml:space="preserve">in the media </w:t>
      </w:r>
      <w:r w:rsidRPr="00A6771A">
        <w:t>and promising</w:t>
      </w:r>
      <w:r w:rsidR="00E30130">
        <w:t xml:space="preserve"> that the corrupt would be prosecuted</w:t>
      </w:r>
      <w:r w:rsidRPr="00A6771A">
        <w:t xml:space="preserve">. The degree of corruption however differs and depends </w:t>
      </w:r>
      <w:r w:rsidR="008B3093">
        <w:t xml:space="preserve">on </w:t>
      </w:r>
      <w:r w:rsidRPr="00A6771A">
        <w:t xml:space="preserve">the officer involved. Many women suffer because they lack the financial means or muscle to bribe </w:t>
      </w:r>
      <w:r w:rsidR="008B3093">
        <w:t xml:space="preserve">an </w:t>
      </w:r>
      <w:r w:rsidRPr="00A6771A">
        <w:t xml:space="preserve">officer to ensure special treatment. </w:t>
      </w:r>
      <w:r w:rsidR="008B3093">
        <w:t xml:space="preserve">The </w:t>
      </w:r>
      <w:r w:rsidRPr="00A6771A">
        <w:t xml:space="preserve">ZRP should protect the rights of women most of whom are economically challenged and cannot afford private lawyers. The UN Code of Conduct for Law Enforcement Officials </w:t>
      </w:r>
      <w:r w:rsidR="008B3093">
        <w:t>(</w:t>
      </w:r>
      <w:r w:rsidRPr="00A6771A">
        <w:t>article 7</w:t>
      </w:r>
      <w:r w:rsidR="008B3093">
        <w:t>)</w:t>
      </w:r>
      <w:r w:rsidRPr="00A6771A">
        <w:t xml:space="preserve"> not only prohibits law enforcement officials from committing any a</w:t>
      </w:r>
      <w:r w:rsidR="008B3093">
        <w:t>ct of corruption but also tasks</w:t>
      </w:r>
      <w:r w:rsidRPr="00A6771A">
        <w:t xml:space="preserve"> them to rigorously oppose and combat all such acts. Corruption is al</w:t>
      </w:r>
      <w:r w:rsidR="00464C01" w:rsidRPr="00A6771A">
        <w:t>so defined in the same article.</w:t>
      </w:r>
    </w:p>
    <w:p w:rsidR="00464C01" w:rsidRPr="00A6771A" w:rsidRDefault="00464C01" w:rsidP="00A6771A"/>
    <w:p w:rsidR="00DF1D5A" w:rsidRPr="00A6771A" w:rsidRDefault="00DF1D5A" w:rsidP="00A6771A">
      <w:r w:rsidRPr="00A6771A">
        <w:t>Corruption has serious human rights implications in Zimbabwe as reflected in the experiences of women suspects explained abo</w:t>
      </w:r>
      <w:r w:rsidR="008B3093">
        <w:t>ve. It seems the Zimbabwe Anti-</w:t>
      </w:r>
      <w:r w:rsidRPr="00A6771A">
        <w:t>Corruption Commission established in terms of section 255 of the Constitution is failing to investigate and expose these cases of corruption in the ZRP. It has also failed to combat corruption yet these are some of its mandates.</w:t>
      </w:r>
    </w:p>
    <w:p w:rsidR="00F32CE2" w:rsidRPr="00A6771A" w:rsidRDefault="00F32CE2" w:rsidP="00A6771A"/>
    <w:p w:rsidR="00DF1D5A" w:rsidRPr="00A6771A" w:rsidRDefault="00DF1D5A" w:rsidP="00616585">
      <w:pPr>
        <w:pStyle w:val="Heading3"/>
      </w:pPr>
      <w:bookmarkStart w:id="57" w:name="_Toc501377864"/>
      <w:r w:rsidRPr="00A6771A">
        <w:t>4.</w:t>
      </w:r>
      <w:r w:rsidR="003F2DCE">
        <w:t>5</w:t>
      </w:r>
      <w:r w:rsidRPr="00A6771A">
        <w:t>.4</w:t>
      </w:r>
      <w:r w:rsidR="00F32CE2" w:rsidRPr="00A6771A">
        <w:tab/>
      </w:r>
      <w:r w:rsidR="00570E87">
        <w:t xml:space="preserve">Orders </w:t>
      </w:r>
      <w:r w:rsidRPr="00A6771A">
        <w:t>from superiors</w:t>
      </w:r>
      <w:bookmarkEnd w:id="57"/>
    </w:p>
    <w:p w:rsidR="00DF1D5A" w:rsidRPr="00A6771A" w:rsidRDefault="00DF1D5A" w:rsidP="00A6771A">
      <w:r w:rsidRPr="00A6771A">
        <w:t xml:space="preserve">Lastly, some police officers revealed to me that sometimes they operate </w:t>
      </w:r>
      <w:r w:rsidR="008B3093">
        <w:t xml:space="preserve">on the orders of their </w:t>
      </w:r>
      <w:r w:rsidRPr="00A6771A">
        <w:t>superior</w:t>
      </w:r>
      <w:r w:rsidR="008B3093">
        <w:t>s</w:t>
      </w:r>
      <w:r w:rsidRPr="00A6771A">
        <w:t xml:space="preserve">. Instructions from their </w:t>
      </w:r>
      <w:r w:rsidR="008B3093">
        <w:t>s</w:t>
      </w:r>
      <w:r w:rsidRPr="00A6771A">
        <w:t xml:space="preserve">uperiors have </w:t>
      </w:r>
      <w:r w:rsidR="008B3093">
        <w:t xml:space="preserve">an </w:t>
      </w:r>
      <w:r w:rsidRPr="00A6771A">
        <w:t xml:space="preserve">effect on how one is to be treated whilst in their custody. Instructions are likely to be given for example if the suspect is related to one of the superiors or if she is a member of a certain political party. One woman who was detained at Harare Central </w:t>
      </w:r>
      <w:r w:rsidR="008B3093">
        <w:t xml:space="preserve">Police Station </w:t>
      </w:r>
      <w:r w:rsidRPr="00A6771A">
        <w:t xml:space="preserve">with someone who </w:t>
      </w:r>
      <w:r w:rsidR="008B3093">
        <w:t>wa</w:t>
      </w:r>
      <w:r w:rsidRPr="00A6771A">
        <w:t>s closely linked to an official in the ZRP stated that they received better treatmen</w:t>
      </w:r>
      <w:r w:rsidR="00403DD9">
        <w:t>t. She said:</w:t>
      </w:r>
    </w:p>
    <w:p w:rsidR="00EB4378" w:rsidRPr="00A6771A" w:rsidRDefault="00EB4378" w:rsidP="00A6771A"/>
    <w:p w:rsidR="00DF1D5A" w:rsidRPr="00A6771A" w:rsidRDefault="00B30A8A" w:rsidP="007F30A8">
      <w:pPr>
        <w:pStyle w:val="Auth"/>
      </w:pPr>
      <w:r>
        <w:t>‘</w:t>
      </w:r>
      <w:r w:rsidR="00DF1D5A" w:rsidRPr="00A6771A">
        <w:t>The two of us would eat our food in the kitchen while others were eati</w:t>
      </w:r>
      <w:r>
        <w:t>ng from a very smelling place.’</w:t>
      </w:r>
    </w:p>
    <w:p w:rsidR="00EB4378" w:rsidRPr="00A6771A" w:rsidRDefault="00EB4378" w:rsidP="00A6771A"/>
    <w:p w:rsidR="00DF1D5A" w:rsidRPr="00A6771A" w:rsidRDefault="00DF1D5A" w:rsidP="00A6771A">
      <w:r w:rsidRPr="00A6771A">
        <w:t xml:space="preserve">Officers also gave </w:t>
      </w:r>
      <w:r w:rsidR="008B3093">
        <w:t xml:space="preserve">an </w:t>
      </w:r>
      <w:r w:rsidRPr="00A6771A">
        <w:t xml:space="preserve">example of operations that are done against sex workers. They said </w:t>
      </w:r>
      <w:r w:rsidR="008B3093">
        <w:t xml:space="preserve">that </w:t>
      </w:r>
      <w:r w:rsidRPr="00A6771A">
        <w:t xml:space="preserve">usually they </w:t>
      </w:r>
      <w:r w:rsidR="008B3093">
        <w:t xml:space="preserve">act </w:t>
      </w:r>
      <w:r w:rsidRPr="00A6771A">
        <w:t xml:space="preserve">in accordance with </w:t>
      </w:r>
      <w:r w:rsidR="008B3093">
        <w:t xml:space="preserve">the </w:t>
      </w:r>
      <w:r w:rsidRPr="00A6771A">
        <w:t xml:space="preserve">instructions </w:t>
      </w:r>
      <w:r w:rsidR="008B3093">
        <w:t xml:space="preserve">of their superiors </w:t>
      </w:r>
      <w:r w:rsidRPr="00A6771A">
        <w:t xml:space="preserve">although some officers will also take </w:t>
      </w:r>
      <w:r w:rsidR="008B3093">
        <w:t xml:space="preserve">personal </w:t>
      </w:r>
      <w:r w:rsidRPr="00A6771A">
        <w:t xml:space="preserve">advantage </w:t>
      </w:r>
      <w:r w:rsidR="008B3093">
        <w:t xml:space="preserve">of </w:t>
      </w:r>
      <w:r w:rsidRPr="00A6771A">
        <w:t xml:space="preserve">the process. I enquired and was told that these operations are initiated for example by heads of province (Propol – provincial police) or heads of districts (Dispol </w:t>
      </w:r>
      <w:r w:rsidR="008B3093">
        <w:t>–</w:t>
      </w:r>
      <w:r w:rsidR="002F57C4">
        <w:t xml:space="preserve"> </w:t>
      </w:r>
      <w:r w:rsidR="008B3093">
        <w:t xml:space="preserve">district police) depending upon </w:t>
      </w:r>
      <w:r w:rsidRPr="00A6771A">
        <w:t>the nature of the operation. For example</w:t>
      </w:r>
      <w:r w:rsidR="002F57C4">
        <w:t>,</w:t>
      </w:r>
      <w:r w:rsidRPr="00A6771A">
        <w:t xml:space="preserve"> Dispol or </w:t>
      </w:r>
      <w:r w:rsidR="008B3093">
        <w:t>P</w:t>
      </w:r>
      <w:r w:rsidRPr="00A6771A">
        <w:t xml:space="preserve">ropol </w:t>
      </w:r>
      <w:r w:rsidR="008B3093">
        <w:t xml:space="preserve">may </w:t>
      </w:r>
      <w:r w:rsidRPr="00A6771A">
        <w:t xml:space="preserve">instruct </w:t>
      </w:r>
      <w:r w:rsidR="008B3093">
        <w:t xml:space="preserve">that </w:t>
      </w:r>
      <w:r w:rsidRPr="00A6771A">
        <w:t xml:space="preserve">all sex workers </w:t>
      </w:r>
      <w:r w:rsidR="008B3093">
        <w:t xml:space="preserve">be </w:t>
      </w:r>
      <w:r w:rsidRPr="00A6771A">
        <w:t>arrested. However, the instruction will only apply to his/her district or province. Those who instigate these operations are the ones who give names to the operations, lik</w:t>
      </w:r>
      <w:r w:rsidR="008B3093">
        <w:t>e ‘</w:t>
      </w:r>
      <w:r w:rsidR="008B3093" w:rsidRPr="00941CD4">
        <w:rPr>
          <w:rStyle w:val="ItalicsChar"/>
        </w:rPr>
        <w:t>Operation Chipo Chiroorwa</w:t>
      </w:r>
      <w:r w:rsidR="008B3093">
        <w:t>’</w:t>
      </w:r>
      <w:r w:rsidR="00403DD9">
        <w:t xml:space="preserve"> (</w:t>
      </w:r>
      <w:r w:rsidR="008B3093">
        <w:t>‘</w:t>
      </w:r>
      <w:r w:rsidRPr="00A6771A">
        <w:t>Chipo get married</w:t>
      </w:r>
      <w:r w:rsidR="008B3093">
        <w:t>’</w:t>
      </w:r>
      <w:r w:rsidRPr="00A6771A">
        <w:t xml:space="preserve">). However, since I had no authority I could not interview either Propol or Dispol to find out </w:t>
      </w:r>
      <w:r w:rsidR="0059389E">
        <w:t>the</w:t>
      </w:r>
      <w:r w:rsidRPr="00A6771A">
        <w:t xml:space="preserve"> basis </w:t>
      </w:r>
      <w:r w:rsidR="0059389E">
        <w:t>on which t</w:t>
      </w:r>
      <w:r w:rsidR="008D42D7" w:rsidRPr="00A6771A">
        <w:t>hey initiate these operations.</w:t>
      </w:r>
    </w:p>
    <w:p w:rsidR="00EB4378" w:rsidRPr="00A6771A" w:rsidRDefault="00EB4378" w:rsidP="00A6771A"/>
    <w:p w:rsidR="00EB4378" w:rsidRPr="00A6771A" w:rsidRDefault="00EB4378" w:rsidP="00A6771A">
      <w:r w:rsidRPr="00A6771A">
        <w:br w:type="page"/>
      </w:r>
    </w:p>
    <w:p w:rsidR="00DF1D5A" w:rsidRPr="00A6771A" w:rsidRDefault="00DF1D5A" w:rsidP="00A6771A"/>
    <w:p w:rsidR="00DF1D5A" w:rsidRPr="00A6771A" w:rsidRDefault="00DF1D5A" w:rsidP="00616585">
      <w:pPr>
        <w:pStyle w:val="Heading1"/>
      </w:pPr>
      <w:bookmarkStart w:id="58" w:name="_Toc501377865"/>
      <w:r w:rsidRPr="00A6771A">
        <w:t>CHAPTER 5</w:t>
      </w:r>
      <w:bookmarkEnd w:id="58"/>
    </w:p>
    <w:p w:rsidR="00DF1D5A" w:rsidRPr="00A6771A" w:rsidRDefault="00DF1D5A" w:rsidP="00616585">
      <w:pPr>
        <w:pStyle w:val="Heading1"/>
      </w:pPr>
      <w:bookmarkStart w:id="59" w:name="_Toc501377866"/>
      <w:r w:rsidRPr="00A6771A">
        <w:t>5.0</w:t>
      </w:r>
      <w:r w:rsidRPr="00A6771A">
        <w:tab/>
        <w:t xml:space="preserve">THE LAW </w:t>
      </w:r>
      <w:r w:rsidR="00F53576">
        <w:t xml:space="preserve">EXISTS </w:t>
      </w:r>
      <w:r w:rsidRPr="00A6771A">
        <w:t xml:space="preserve">ON PAPER BUT </w:t>
      </w:r>
      <w:r w:rsidR="00A76954">
        <w:t xml:space="preserve">IS </w:t>
      </w:r>
      <w:r w:rsidRPr="00A6771A">
        <w:t xml:space="preserve">NOT </w:t>
      </w:r>
      <w:r w:rsidR="00F53576">
        <w:t xml:space="preserve">PUT INTO PRACTICE </w:t>
      </w:r>
      <w:r w:rsidRPr="00A6771A">
        <w:t>ON THE GROUND</w:t>
      </w:r>
      <w:bookmarkEnd w:id="59"/>
    </w:p>
    <w:p w:rsidR="00DF1D5A" w:rsidRPr="00A6771A" w:rsidRDefault="00DF1D5A" w:rsidP="00A6771A"/>
    <w:p w:rsidR="00DF1D5A" w:rsidRPr="00A6771A" w:rsidRDefault="00CF29FF" w:rsidP="00616585">
      <w:pPr>
        <w:pStyle w:val="Heading2"/>
      </w:pPr>
      <w:bookmarkStart w:id="60" w:name="_Toc501377867"/>
      <w:r w:rsidRPr="00A6771A">
        <w:t>5.1</w:t>
      </w:r>
      <w:r w:rsidRPr="00A6771A">
        <w:tab/>
      </w:r>
      <w:r w:rsidR="00DF1D5A" w:rsidRPr="00A6771A">
        <w:t>I</w:t>
      </w:r>
      <w:r w:rsidRPr="00A6771A">
        <w:t>ntroduction</w:t>
      </w:r>
      <w:bookmarkEnd w:id="60"/>
    </w:p>
    <w:p w:rsidR="002E36C4" w:rsidRDefault="00B30A8A" w:rsidP="0017595A">
      <w:pPr>
        <w:pStyle w:val="Qut"/>
      </w:pPr>
      <w:r>
        <w:t>‘</w:t>
      </w:r>
      <w:r w:rsidR="00DF1D5A" w:rsidRPr="00A6771A">
        <w:t>Pre-trial detention, in theory, does not constitute a human rights violation in the appropriate circumstances, under the right conditions of detention, and as a last resort with mi</w:t>
      </w:r>
      <w:r w:rsidR="00403DD9">
        <w:t>nimal periods of incarceration’</w:t>
      </w:r>
      <w:r w:rsidR="00F53576">
        <w:t xml:space="preserve"> </w:t>
      </w:r>
    </w:p>
    <w:p w:rsidR="00DF1D5A" w:rsidRPr="00A6771A" w:rsidRDefault="00F53576" w:rsidP="0017595A">
      <w:pPr>
        <w:pStyle w:val="Qut"/>
      </w:pPr>
      <w:r>
        <w:t>(Sarkin</w:t>
      </w:r>
      <w:r w:rsidR="00DF1D5A" w:rsidRPr="00A6771A">
        <w:t>, 2008)</w:t>
      </w:r>
      <w:r w:rsidR="00EB4378" w:rsidRPr="00A6771A">
        <w:t>.</w:t>
      </w:r>
    </w:p>
    <w:p w:rsidR="00EB4378" w:rsidRPr="00A6771A" w:rsidRDefault="00EB4378" w:rsidP="00A6771A"/>
    <w:p w:rsidR="00DF1D5A" w:rsidRPr="00A6771A" w:rsidRDefault="00B30A8A" w:rsidP="00A6771A">
      <w:r>
        <w:t>Nelson Mandela wrote, ‘</w:t>
      </w:r>
      <w:r w:rsidR="00DF1D5A" w:rsidRPr="00A6771A">
        <w:t>No one truly knows a nation until one has been inside its jails. A nation should not be judged by how it treats its highest citizens, but its lowest ones</w:t>
      </w:r>
      <w:r>
        <w:t>’ (1994,</w:t>
      </w:r>
      <w:r w:rsidR="00403DD9">
        <w:t xml:space="preserve"> </w:t>
      </w:r>
      <w:r w:rsidR="00DF1D5A" w:rsidRPr="00A6771A">
        <w:t xml:space="preserve">187). This powerful statement by Mandela denotes that a society’s human rights record is mirrored </w:t>
      </w:r>
      <w:r w:rsidR="00F53576">
        <w:t>in</w:t>
      </w:r>
      <w:r w:rsidR="00DF1D5A" w:rsidRPr="00A6771A">
        <w:t xml:space="preserve"> the state of human rights prot</w:t>
      </w:r>
      <w:r>
        <w:t>ection in its prisons (Sarkin</w:t>
      </w:r>
      <w:r w:rsidR="00DF1D5A" w:rsidRPr="00A6771A">
        <w:t>, 2008).</w:t>
      </w:r>
    </w:p>
    <w:p w:rsidR="00EB4378" w:rsidRPr="00A6771A" w:rsidRDefault="00EB4378" w:rsidP="00A6771A"/>
    <w:p w:rsidR="00DF1D5A" w:rsidRPr="00A6771A" w:rsidRDefault="00F53576" w:rsidP="00A6771A">
      <w:r>
        <w:t>Section 50 of t</w:t>
      </w:r>
      <w:r w:rsidR="00DF1D5A" w:rsidRPr="00A6771A">
        <w:t xml:space="preserve">he Zimbabwe Constitution clearly provides for the protection of the human rights of arrested and </w:t>
      </w:r>
      <w:r w:rsidR="00403DD9">
        <w:t>detained persons. Section 50(5)</w:t>
      </w:r>
      <w:r w:rsidR="00DF1D5A" w:rsidRPr="00A6771A">
        <w:t xml:space="preserve">(d) lays down the suitable detention conditions that are consistent with human dignity. However, there is no gender differentiation in the wording as the provisions relate to both sexes. Section 56 provides for equality and non-discrimination of all persons before the law. The right to privacy is enshrined in section 57(b) as read with section 86(2) and (3). The right to health care services is also provided for in section 29 and 76. These provisions reflect the government’s desire to conform to international standards. The question however, is to what extent is Zimbabwe honouring its human rights obligations? The law </w:t>
      </w:r>
      <w:r>
        <w:t>exists o</w:t>
      </w:r>
      <w:r w:rsidR="00DF1D5A" w:rsidRPr="00A6771A">
        <w:t xml:space="preserve">n paper </w:t>
      </w:r>
      <w:r>
        <w:t xml:space="preserve">but is </w:t>
      </w:r>
      <w:r w:rsidR="00DF1D5A" w:rsidRPr="00A6771A">
        <w:t xml:space="preserve">not </w:t>
      </w:r>
      <w:r>
        <w:t xml:space="preserve">put into practice </w:t>
      </w:r>
      <w:r w:rsidR="00DF1D5A" w:rsidRPr="00A6771A">
        <w:t xml:space="preserve">on the ground as suspects are still being detained in conditions that are inhuman and degrading in violation of section 50(5)(d). As will be discussed in the findings, there is no provision </w:t>
      </w:r>
      <w:r>
        <w:t>for</w:t>
      </w:r>
      <w:r w:rsidR="00DF1D5A" w:rsidRPr="00A6771A">
        <w:t xml:space="preserve"> food, no privacy, toilets are </w:t>
      </w:r>
      <w:r>
        <w:t xml:space="preserve">situated </w:t>
      </w:r>
      <w:r w:rsidR="00DF1D5A" w:rsidRPr="00A6771A">
        <w:t>inside the cells and detainees</w:t>
      </w:r>
      <w:r>
        <w:t xml:space="preserve"> are not given </w:t>
      </w:r>
      <w:r w:rsidR="00DF1D5A" w:rsidRPr="00A6771A">
        <w:t xml:space="preserve">access </w:t>
      </w:r>
      <w:r>
        <w:t xml:space="preserve">to </w:t>
      </w:r>
      <w:r w:rsidR="00DF1D5A" w:rsidRPr="00A6771A">
        <w:t xml:space="preserve">medical facilities as and when required. Thus </w:t>
      </w:r>
      <w:r>
        <w:t xml:space="preserve">in reality current police cell conditions </w:t>
      </w:r>
      <w:r w:rsidR="00DF1D5A" w:rsidRPr="00A6771A">
        <w:t xml:space="preserve">continue to fall short of the desired </w:t>
      </w:r>
      <w:r>
        <w:t xml:space="preserve">standards. </w:t>
      </w:r>
      <w:r w:rsidR="00DF1D5A" w:rsidRPr="00A6771A">
        <w:t>These inhumane and sordid conditions adversely affect both men and women suspects</w:t>
      </w:r>
      <w:r>
        <w:t>,</w:t>
      </w:r>
      <w:r w:rsidR="00DF1D5A" w:rsidRPr="00A6771A">
        <w:t xml:space="preserve"> although differently. The challenges are worse for female suspects b</w:t>
      </w:r>
      <w:r>
        <w:t>ecause of their biological make-</w:t>
      </w:r>
      <w:r w:rsidR="00DF1D5A" w:rsidRPr="00A6771A">
        <w:t xml:space="preserve">up </w:t>
      </w:r>
      <w:r>
        <w:t xml:space="preserve">and therefore </w:t>
      </w:r>
      <w:r w:rsidR="00DF1D5A" w:rsidRPr="00A6771A">
        <w:t xml:space="preserve">my discussion will </w:t>
      </w:r>
      <w:r>
        <w:t xml:space="preserve">focus </w:t>
      </w:r>
      <w:r w:rsidR="00DF1D5A" w:rsidRPr="00A6771A">
        <w:t>largely on women suspects.</w:t>
      </w:r>
    </w:p>
    <w:p w:rsidR="00CF29FF" w:rsidRPr="00A6771A" w:rsidRDefault="00CF29FF" w:rsidP="00A6771A"/>
    <w:p w:rsidR="00DF1D5A" w:rsidRPr="00A6771A" w:rsidRDefault="00DF1D5A" w:rsidP="00616585">
      <w:pPr>
        <w:pStyle w:val="Heading2"/>
      </w:pPr>
      <w:bookmarkStart w:id="61" w:name="_Toc501377868"/>
      <w:r w:rsidRPr="00A6771A">
        <w:t>5.2</w:t>
      </w:r>
      <w:r w:rsidR="00CF29FF" w:rsidRPr="00A6771A">
        <w:tab/>
      </w:r>
      <w:r w:rsidRPr="00A6771A">
        <w:t>S</w:t>
      </w:r>
      <w:r w:rsidR="00CF29FF" w:rsidRPr="00A6771A">
        <w:t>trip off or else!</w:t>
      </w:r>
      <w:bookmarkEnd w:id="61"/>
    </w:p>
    <w:p w:rsidR="00DF1D5A" w:rsidRPr="00A6771A" w:rsidRDefault="00DF1D5A" w:rsidP="00A6771A">
      <w:r w:rsidRPr="00A6771A">
        <w:t>The Criminal Procedure and Evidence Act (CP&amp;E Act)</w:t>
      </w:r>
      <w:r w:rsidR="00F53576">
        <w:t xml:space="preserve"> endows </w:t>
      </w:r>
      <w:r w:rsidRPr="00A6771A">
        <w:t>law enforcement agencies with powers to arre</w:t>
      </w:r>
      <w:r w:rsidR="00F53576">
        <w:t>st and detain during their criminal</w:t>
      </w:r>
      <w:r w:rsidRPr="00A6771A">
        <w:t xml:space="preserve"> investigations. Upon detention women are forced to remove their shoes, jackets, brassieres and any extra clothes as they are only allowed to remain with one layer of clothing. This is the order </w:t>
      </w:r>
      <w:r w:rsidR="00F53576">
        <w:t>of the day regardless of</w:t>
      </w:r>
      <w:r w:rsidRPr="00A6771A">
        <w:t xml:space="preserve"> weather</w:t>
      </w:r>
      <w:r w:rsidR="00F53576">
        <w:t xml:space="preserve"> conditions. T</w:t>
      </w:r>
      <w:r w:rsidRPr="00A6771A">
        <w:t xml:space="preserve">hose who are detained during </w:t>
      </w:r>
      <w:r w:rsidR="00F53576">
        <w:t xml:space="preserve">the </w:t>
      </w:r>
      <w:r w:rsidRPr="00A6771A">
        <w:t xml:space="preserve">winter are chilled to the bone. One woman who had been detained at Rhodesville and Braeside police stations stated that she was not used to </w:t>
      </w:r>
      <w:r w:rsidR="00F53576">
        <w:t xml:space="preserve">going without a </w:t>
      </w:r>
      <w:r w:rsidRPr="00A6771A">
        <w:t>bra</w:t>
      </w:r>
      <w:r w:rsidR="00F53576">
        <w:t xml:space="preserve"> and, as a result, found the experience </w:t>
      </w:r>
      <w:r w:rsidRPr="00A6771A">
        <w:t>very discomfo</w:t>
      </w:r>
      <w:r w:rsidR="00F53576">
        <w:t>rting and humiliating</w:t>
      </w:r>
      <w:r w:rsidRPr="00A6771A">
        <w:t>.</w:t>
      </w:r>
    </w:p>
    <w:p w:rsidR="00EB4378" w:rsidRPr="00A6771A" w:rsidRDefault="00EB4378" w:rsidP="00A6771A"/>
    <w:p w:rsidR="00DF1D5A" w:rsidRPr="00A6771A" w:rsidRDefault="00B30A8A" w:rsidP="007F30A8">
      <w:pPr>
        <w:pStyle w:val="Auth"/>
      </w:pPr>
      <w:r>
        <w:t>‘</w:t>
      </w:r>
      <w:r w:rsidR="00DF1D5A" w:rsidRPr="00A6771A">
        <w:t>It is very unusual of me. I only do tha</w:t>
      </w:r>
      <w:r w:rsidR="00B61BF8">
        <w:t>t when I am at home during bed-</w:t>
      </w:r>
      <w:r w:rsidR="00DF1D5A" w:rsidRPr="00A6771A">
        <w:t xml:space="preserve">time. I felt naked. </w:t>
      </w:r>
      <w:r w:rsidR="00403DD9">
        <w:t>It was dehumanising</w:t>
      </w:r>
      <w:r>
        <w:t>’</w:t>
      </w:r>
      <w:r w:rsidR="00403DD9">
        <w:t>, she said.</w:t>
      </w:r>
    </w:p>
    <w:p w:rsidR="00EB4378" w:rsidRPr="00A6771A" w:rsidRDefault="00EB4378" w:rsidP="00A6771A"/>
    <w:p w:rsidR="00DF1D5A" w:rsidRPr="00A6771A" w:rsidRDefault="00DF1D5A" w:rsidP="00A6771A">
      <w:r w:rsidRPr="00A6771A">
        <w:t xml:space="preserve">I appreciated her concern as I also </w:t>
      </w:r>
      <w:r w:rsidR="00632551">
        <w:t>feel</w:t>
      </w:r>
      <w:r w:rsidRPr="00A6771A">
        <w:t xml:space="preserve"> naked and exposed </w:t>
      </w:r>
      <w:r w:rsidR="00632551">
        <w:t xml:space="preserve">if </w:t>
      </w:r>
      <w:r w:rsidRPr="00A6771A">
        <w:t xml:space="preserve">I try to remove such an intimate piece of </w:t>
      </w:r>
      <w:r w:rsidR="00632551">
        <w:t xml:space="preserve">clothing and move about </w:t>
      </w:r>
      <w:r w:rsidRPr="00A6771A">
        <w:t>in public.</w:t>
      </w:r>
    </w:p>
    <w:p w:rsidR="00EB4378" w:rsidRPr="00A6771A" w:rsidRDefault="00EB4378" w:rsidP="00A6771A"/>
    <w:p w:rsidR="00DF1D5A" w:rsidRPr="00A6771A" w:rsidRDefault="00632551" w:rsidP="00A6771A">
      <w:r>
        <w:t xml:space="preserve">As indicated earlier, </w:t>
      </w:r>
      <w:r w:rsidR="00DF1D5A" w:rsidRPr="00A6771A">
        <w:t xml:space="preserve">despite having no police clearance I managed to visit and inspect Harare Central, Machipisa and Mbare police stations. </w:t>
      </w:r>
      <w:r>
        <w:t xml:space="preserve">After observing women who were not wearing brassieres </w:t>
      </w:r>
      <w:r w:rsidR="00DF1D5A" w:rsidRPr="00A6771A">
        <w:t>at Machipisa police station</w:t>
      </w:r>
      <w:r>
        <w:t xml:space="preserve"> </w:t>
      </w:r>
      <w:r w:rsidR="00DF1D5A" w:rsidRPr="00A6771A">
        <w:t xml:space="preserve">I asked the police officer who said it was a necessary </w:t>
      </w:r>
      <w:r>
        <w:t xml:space="preserve">or </w:t>
      </w:r>
      <w:r w:rsidR="00DF1D5A" w:rsidRPr="00A6771A">
        <w:t xml:space="preserve">peremptory order </w:t>
      </w:r>
      <w:r>
        <w:t xml:space="preserve">intended </w:t>
      </w:r>
      <w:r w:rsidR="00DF1D5A" w:rsidRPr="00A6771A">
        <w:t>to protect female suspects from committing suicide. However, when I asked they failed to give me reference of those who had committed suicide using brassieres.  Instead, they said inmates try to use any po</w:t>
      </w:r>
      <w:r w:rsidR="00403DD9">
        <w:t>ssible means available to them.</w:t>
      </w:r>
    </w:p>
    <w:p w:rsidR="00EB4378" w:rsidRPr="00A6771A" w:rsidRDefault="00EB4378" w:rsidP="00A6771A"/>
    <w:p w:rsidR="00DF1D5A" w:rsidRPr="00A6771A" w:rsidRDefault="00B30A8A" w:rsidP="007F30A8">
      <w:pPr>
        <w:pStyle w:val="Auth"/>
      </w:pPr>
      <w:r>
        <w:t>‘</w:t>
      </w:r>
      <w:r w:rsidR="00DF1D5A" w:rsidRPr="00A6771A">
        <w:t xml:space="preserve">There was a lady who attempted to commit suicide using her skirt; fortunately we caught </w:t>
      </w:r>
      <w:r>
        <w:t>her before she took her life’, o</w:t>
      </w:r>
      <w:r w:rsidR="00DF1D5A" w:rsidRPr="00A6771A">
        <w:t>ne officer revealed.</w:t>
      </w:r>
    </w:p>
    <w:p w:rsidR="00EB4378" w:rsidRPr="00A6771A" w:rsidRDefault="00EB4378" w:rsidP="00A6771A"/>
    <w:p w:rsidR="00DF1D5A" w:rsidRPr="00A6771A" w:rsidRDefault="00632551" w:rsidP="002F57C4">
      <w:r>
        <w:t xml:space="preserve">I immediately thought, ‘So, </w:t>
      </w:r>
      <w:r w:rsidR="00DF1D5A" w:rsidRPr="00A6771A">
        <w:t xml:space="preserve">are they </w:t>
      </w:r>
      <w:r>
        <w:t xml:space="preserve">now </w:t>
      </w:r>
      <w:r w:rsidR="00DF1D5A" w:rsidRPr="00A6771A">
        <w:t xml:space="preserve">going to make </w:t>
      </w:r>
      <w:r>
        <w:t xml:space="preserve">women remove </w:t>
      </w:r>
      <w:r w:rsidR="00DF1D5A" w:rsidRPr="00A6771A">
        <w:t>their skirts in case they act likewise?</w:t>
      </w:r>
      <w:r>
        <w:t>’</w:t>
      </w:r>
    </w:p>
    <w:p w:rsidR="00EB4378" w:rsidRPr="00A6771A" w:rsidRDefault="00EB4378" w:rsidP="00A6771A"/>
    <w:p w:rsidR="00DF1D5A" w:rsidRPr="00A6771A" w:rsidRDefault="00DF1D5A" w:rsidP="00A6771A">
      <w:r w:rsidRPr="00A6771A">
        <w:t xml:space="preserve">Without their shoes female suspects walk barefoot on the dirty floors of </w:t>
      </w:r>
      <w:r w:rsidR="00632551">
        <w:t xml:space="preserve">the </w:t>
      </w:r>
      <w:r w:rsidRPr="00A6771A">
        <w:t>police cells. Women revealed that these cells are rarely cleaned. A woman who was detained at Harare Central for two days in a cell which was overflowing with human excreta narrated how she struggled to survive under such circumstances.</w:t>
      </w:r>
    </w:p>
    <w:p w:rsidR="00EB4378" w:rsidRPr="00A6771A" w:rsidRDefault="00EB4378" w:rsidP="00A6771A"/>
    <w:p w:rsidR="00DF1D5A" w:rsidRPr="00A6771A" w:rsidRDefault="00B30A8A" w:rsidP="007F30A8">
      <w:pPr>
        <w:pStyle w:val="Auth"/>
      </w:pPr>
      <w:r>
        <w:lastRenderedPageBreak/>
        <w:t>‘</w:t>
      </w:r>
      <w:r w:rsidR="00DF1D5A" w:rsidRPr="00A6771A">
        <w:t>After eating the food that my relatives had brought I used the two plastic bags to cover my feet to avoid directly stepping on the overflowing human excreta. When officers noticed that they almost beat me up saying I would use them to commit suicide. They took the plastic bags accusing me of wanti</w:t>
      </w:r>
      <w:r>
        <w:t>ng comfort as if I was at home.’</w:t>
      </w:r>
    </w:p>
    <w:p w:rsidR="00EB4378" w:rsidRPr="00A6771A" w:rsidRDefault="00EB4378" w:rsidP="00A6771A"/>
    <w:p w:rsidR="00632551" w:rsidRDefault="00DF1D5A" w:rsidP="00A6771A">
      <w:r w:rsidRPr="00A6771A">
        <w:t>Making women strip off their clothes particularly the</w:t>
      </w:r>
      <w:r w:rsidR="00632551">
        <w:t>ir</w:t>
      </w:r>
      <w:r w:rsidRPr="00A6771A">
        <w:t xml:space="preserve"> bras diminishes their dignity </w:t>
      </w:r>
      <w:r w:rsidR="00632551">
        <w:t xml:space="preserve">and violates </w:t>
      </w:r>
      <w:r w:rsidRPr="00A6771A">
        <w:t xml:space="preserve">their rights. Section 41(2) of the Criminal Procedure and Evidence Act </w:t>
      </w:r>
      <w:r w:rsidR="00B30A8A">
        <w:t>(Chapter 9:07) provides that</w:t>
      </w:r>
      <w:r w:rsidR="00632551">
        <w:t>:</w:t>
      </w:r>
    </w:p>
    <w:p w:rsidR="00632551" w:rsidRDefault="00632551" w:rsidP="00A6771A"/>
    <w:p w:rsidR="00632551" w:rsidRDefault="00B30A8A" w:rsidP="007F30A8">
      <w:pPr>
        <w:pStyle w:val="Auth"/>
      </w:pPr>
      <w:r>
        <w:t>‘</w:t>
      </w:r>
      <w:r w:rsidR="00DF1D5A" w:rsidRPr="00A6771A">
        <w:t xml:space="preserve">A Peace Officer or other person arresting any person under this Part may search that person, and shall place in safe custody all articles, </w:t>
      </w:r>
      <w:r w:rsidR="00DF1D5A" w:rsidRPr="002F57C4">
        <w:rPr>
          <w:rStyle w:val="AuthItChar"/>
        </w:rPr>
        <w:t>other than necessary w</w:t>
      </w:r>
      <w:r w:rsidR="00632551" w:rsidRPr="002F57C4">
        <w:rPr>
          <w:rStyle w:val="AuthItChar"/>
        </w:rPr>
        <w:t>earing apparel, found on him</w:t>
      </w:r>
      <w:r w:rsidR="00632551">
        <w:t>.’</w:t>
      </w:r>
    </w:p>
    <w:p w:rsidR="00632551" w:rsidRDefault="00632551" w:rsidP="00A6771A"/>
    <w:p w:rsidR="00DF1D5A" w:rsidRPr="00A6771A" w:rsidRDefault="00632551" w:rsidP="00A6771A">
      <w:r>
        <w:t xml:space="preserve">In terms of </w:t>
      </w:r>
      <w:r w:rsidR="00DF1D5A" w:rsidRPr="00A6771A">
        <w:t xml:space="preserve">this provision, shoes and bras are </w:t>
      </w:r>
      <w:r>
        <w:t>‘</w:t>
      </w:r>
      <w:r w:rsidR="00DF1D5A" w:rsidRPr="00A6771A">
        <w:t>necessary wearing apparel</w:t>
      </w:r>
      <w:r>
        <w:t>’</w:t>
      </w:r>
      <w:r w:rsidR="00DF1D5A" w:rsidRPr="00A6771A">
        <w:t xml:space="preserve">. It can also be argued, following the use of the pronoun </w:t>
      </w:r>
      <w:r>
        <w:t>‘him’</w:t>
      </w:r>
      <w:r w:rsidR="00DF1D5A" w:rsidRPr="00A6771A">
        <w:t xml:space="preserve"> that laws are m</w:t>
      </w:r>
      <w:r w:rsidR="00B30A8A">
        <w:t>ade by and for men (Heidensohn</w:t>
      </w:r>
      <w:r w:rsidR="00DF1D5A" w:rsidRPr="00A6771A">
        <w:t>, 1985). Detention is facilitated to ensure the attendance of a suspect at court. This far-fetched assumption of committing suicide is outweighed by section 51 of the Constitution which provides for the right to human dignity.</w:t>
      </w:r>
    </w:p>
    <w:p w:rsidR="00CF29FF" w:rsidRPr="00A6771A" w:rsidRDefault="00CF29FF" w:rsidP="00A6771A"/>
    <w:p w:rsidR="00DF1D5A" w:rsidRPr="00A6771A" w:rsidRDefault="00DF1D5A" w:rsidP="00616585">
      <w:pPr>
        <w:pStyle w:val="Heading2"/>
      </w:pPr>
      <w:bookmarkStart w:id="62" w:name="_Toc501377869"/>
      <w:r w:rsidRPr="00A6771A">
        <w:t>5.3</w:t>
      </w:r>
      <w:r w:rsidR="00CF29FF" w:rsidRPr="00A6771A">
        <w:tab/>
      </w:r>
      <w:r w:rsidRPr="00A6771A">
        <w:t>D</w:t>
      </w:r>
      <w:r w:rsidR="00CF29FF" w:rsidRPr="00A6771A">
        <w:t>o or die</w:t>
      </w:r>
      <w:bookmarkEnd w:id="62"/>
    </w:p>
    <w:p w:rsidR="00DF1D5A" w:rsidRPr="00A6771A" w:rsidRDefault="00DF1D5A" w:rsidP="00A6771A">
      <w:r w:rsidRPr="00A6771A">
        <w:t>All the respondents I interviewed would quic</w:t>
      </w:r>
      <w:r w:rsidR="00D92AB2">
        <w:t>kly make reference to the built-</w:t>
      </w:r>
      <w:r w:rsidRPr="00A6771A">
        <w:t>in toilets found in</w:t>
      </w:r>
      <w:r w:rsidR="00D92AB2">
        <w:t>side</w:t>
      </w:r>
      <w:r w:rsidRPr="00A6771A">
        <w:t xml:space="preserve"> all Zimbabwean police cells when describing </w:t>
      </w:r>
      <w:r w:rsidR="00D92AB2">
        <w:t xml:space="preserve">their conditions. </w:t>
      </w:r>
      <w:r w:rsidRPr="00A6771A">
        <w:t xml:space="preserve">I knew </w:t>
      </w:r>
      <w:r w:rsidR="00D92AB2">
        <w:t xml:space="preserve">that there was ‘something special’ about these toilets. Some people considered them </w:t>
      </w:r>
      <w:r w:rsidRPr="00A6771A">
        <w:t>the worst thing that they had ever experienced in their lives. What exactly did they mean? This is a question which</w:t>
      </w:r>
      <w:r w:rsidR="00D92AB2">
        <w:t xml:space="preserve"> needed </w:t>
      </w:r>
      <w:r w:rsidRPr="00A6771A">
        <w:t xml:space="preserve">an answer </w:t>
      </w:r>
      <w:r w:rsidR="00D92AB2">
        <w:t>especially for</w:t>
      </w:r>
      <w:r w:rsidRPr="00A6771A">
        <w:t xml:space="preserve"> </w:t>
      </w:r>
      <w:r w:rsidR="00D92AB2">
        <w:t>p</w:t>
      </w:r>
      <w:r w:rsidRPr="00A6771A">
        <w:t xml:space="preserve">eople like me who have never been incarcerated. It was only after I visited Harare Central, Machipisa and Mbare </w:t>
      </w:r>
      <w:r w:rsidR="00D92AB2">
        <w:t>p</w:t>
      </w:r>
      <w:r w:rsidRPr="00A6771A">
        <w:t xml:space="preserve">olice </w:t>
      </w:r>
      <w:r w:rsidR="00D92AB2">
        <w:t>s</w:t>
      </w:r>
      <w:r w:rsidRPr="00A6771A">
        <w:t xml:space="preserve">tations that I </w:t>
      </w:r>
      <w:r w:rsidR="00D92AB2">
        <w:t xml:space="preserve">got some idea of </w:t>
      </w:r>
      <w:r w:rsidRPr="00A6771A">
        <w:t>what they wer</w:t>
      </w:r>
      <w:r w:rsidR="00D92AB2">
        <w:t xml:space="preserve">e talking about. Mandela said, </w:t>
      </w:r>
      <w:r w:rsidR="00B30A8A">
        <w:t>‘</w:t>
      </w:r>
      <w:r w:rsidRPr="00A6771A">
        <w:t>No one truly knows a nation until</w:t>
      </w:r>
      <w:r w:rsidR="00B30A8A">
        <w:t xml:space="preserve"> one has been inside its jails’ </w:t>
      </w:r>
      <w:r w:rsidRPr="00A6771A">
        <w:t xml:space="preserve">(1994:187). He knew it because he had </w:t>
      </w:r>
      <w:r w:rsidR="00D92AB2">
        <w:t xml:space="preserve">had </w:t>
      </w:r>
      <w:r w:rsidRPr="00A6771A">
        <w:t xml:space="preserve">a taste of it. That is exactly the same thought I had when I visited these three police stations and made several horrifying observations. Everything I observed was just a confirmation of what had been </w:t>
      </w:r>
      <w:r w:rsidR="00D92AB2">
        <w:t xml:space="preserve">told </w:t>
      </w:r>
      <w:r w:rsidRPr="00A6771A">
        <w:t xml:space="preserve">to me by </w:t>
      </w:r>
      <w:r w:rsidR="00D92AB2">
        <w:t xml:space="preserve">the </w:t>
      </w:r>
      <w:r w:rsidRPr="00A6771A">
        <w:t>various women and men I had interviewed.</w:t>
      </w:r>
    </w:p>
    <w:p w:rsidR="00EB4378" w:rsidRPr="00A6771A" w:rsidRDefault="00EB4378" w:rsidP="00A6771A"/>
    <w:p w:rsidR="00DF1D5A" w:rsidRPr="00A6771A" w:rsidRDefault="00DF1D5A" w:rsidP="00A6771A">
      <w:r w:rsidRPr="00A6771A">
        <w:t>It is important to n</w:t>
      </w:r>
      <w:r w:rsidR="00B30A8A">
        <w:t>ote that when we visited Mbare P</w:t>
      </w:r>
      <w:r w:rsidRPr="00A6771A">
        <w:t xml:space="preserve">olice </w:t>
      </w:r>
      <w:r w:rsidR="00B30A8A">
        <w:t>S</w:t>
      </w:r>
      <w:r w:rsidRPr="00A6771A">
        <w:t xml:space="preserve">tation some of my colleagues could not enter </w:t>
      </w:r>
      <w:r w:rsidR="00D92AB2">
        <w:t>the cell because of the s</w:t>
      </w:r>
      <w:r w:rsidRPr="00A6771A">
        <w:t xml:space="preserve">hocking smell that </w:t>
      </w:r>
      <w:r w:rsidR="00D92AB2">
        <w:t xml:space="preserve">came </w:t>
      </w:r>
      <w:r w:rsidRPr="00A6771A">
        <w:t xml:space="preserve">from it. Being a woman on a mission, I had no option but to see it for myself. I observed that the toilets are inside the cells </w:t>
      </w:r>
      <w:r w:rsidRPr="00A6771A">
        <w:lastRenderedPageBreak/>
        <w:t xml:space="preserve">and can only be flushed from outside at specific times </w:t>
      </w:r>
      <w:r w:rsidR="00D92AB2">
        <w:t xml:space="preserve">and </w:t>
      </w:r>
      <w:r w:rsidRPr="00A6771A">
        <w:t xml:space="preserve">at the pleasure of the officer on duty. I quickly reflected back on what one of </w:t>
      </w:r>
      <w:r w:rsidR="00D92AB2">
        <w:t xml:space="preserve">the </w:t>
      </w:r>
      <w:r w:rsidRPr="00A6771A">
        <w:t>ZACRO members had said when illustrating the deprivation in police cells. He pointed out the absence and the deplorable state of bathing and ablution facilit</w:t>
      </w:r>
      <w:r w:rsidR="00D92AB2">
        <w:t xml:space="preserve">ies respectively. He made a special point of painting </w:t>
      </w:r>
      <w:r w:rsidRPr="00A6771A">
        <w:t xml:space="preserve">a </w:t>
      </w:r>
      <w:r w:rsidR="00D92AB2">
        <w:t xml:space="preserve">very </w:t>
      </w:r>
      <w:r w:rsidRPr="00A6771A">
        <w:t xml:space="preserve">graphic picture of </w:t>
      </w:r>
      <w:r w:rsidR="00D92AB2">
        <w:t xml:space="preserve">the </w:t>
      </w:r>
      <w:r w:rsidRPr="00A6771A">
        <w:t>sordid conditions of the</w:t>
      </w:r>
      <w:r w:rsidR="00D92AB2">
        <w:t>se</w:t>
      </w:r>
      <w:r w:rsidRPr="00A6771A">
        <w:t xml:space="preserve"> toilets which are </w:t>
      </w:r>
      <w:r w:rsidR="00D92AB2">
        <w:t xml:space="preserve">flushed using a </w:t>
      </w:r>
      <w:r w:rsidRPr="00A6771A">
        <w:t xml:space="preserve">bucket </w:t>
      </w:r>
      <w:r w:rsidR="00D92AB2">
        <w:t xml:space="preserve">of water </w:t>
      </w:r>
      <w:r w:rsidRPr="00A6771A">
        <w:t>at specific i</w:t>
      </w:r>
      <w:r w:rsidR="00D92AB2">
        <w:t xml:space="preserve">ntervals since there is usually no </w:t>
      </w:r>
      <w:r w:rsidR="00403DD9">
        <w:t>running water. This, he claims:</w:t>
      </w:r>
    </w:p>
    <w:p w:rsidR="00EB4378" w:rsidRPr="00A6771A" w:rsidRDefault="00EB4378" w:rsidP="00A6771A"/>
    <w:p w:rsidR="00DF1D5A" w:rsidRPr="00A6771A" w:rsidRDefault="00B30A8A" w:rsidP="007F30A8">
      <w:pPr>
        <w:pStyle w:val="Auth"/>
      </w:pPr>
      <w:r>
        <w:t>‘…</w:t>
      </w:r>
      <w:r w:rsidR="00DF1D5A" w:rsidRPr="00A6771A">
        <w:t xml:space="preserve">transforms the whole cell into an inhabitable </w:t>
      </w:r>
      <w:r w:rsidR="00B61BF8">
        <w:t>(</w:t>
      </w:r>
      <w:r w:rsidR="00B61BF8" w:rsidRPr="00B61BF8">
        <w:rPr>
          <w:rStyle w:val="AuthItChar"/>
        </w:rPr>
        <w:t>sic.</w:t>
      </w:r>
      <w:r w:rsidR="00B61BF8">
        <w:t xml:space="preserve">) </w:t>
      </w:r>
      <w:r w:rsidR="00DF1D5A" w:rsidRPr="00A6771A">
        <w:t>stench toilet with ev</w:t>
      </w:r>
      <w:r>
        <w:t>er rising piles of human waste.’</w:t>
      </w:r>
    </w:p>
    <w:p w:rsidR="00EB4378" w:rsidRPr="00A6771A" w:rsidRDefault="00EB4378" w:rsidP="00A6771A"/>
    <w:p w:rsidR="00DF1D5A" w:rsidRPr="00A6771A" w:rsidRDefault="00DC793D" w:rsidP="00A6771A">
      <w:r>
        <w:t>T</w:t>
      </w:r>
      <w:r w:rsidR="00DF1D5A" w:rsidRPr="00A6771A">
        <w:t xml:space="preserve">he respondents </w:t>
      </w:r>
      <w:r>
        <w:t>said that most of the time</w:t>
      </w:r>
      <w:r w:rsidR="00DF1D5A" w:rsidRPr="00A6771A">
        <w:t xml:space="preserve"> there </w:t>
      </w:r>
      <w:r>
        <w:t xml:space="preserve">is </w:t>
      </w:r>
      <w:r w:rsidR="00DF1D5A" w:rsidRPr="00A6771A">
        <w:t xml:space="preserve">no water and even </w:t>
      </w:r>
      <w:r>
        <w:t xml:space="preserve">when there is </w:t>
      </w:r>
      <w:r w:rsidR="00DF1D5A" w:rsidRPr="00A6771A">
        <w:t xml:space="preserve">these toilets </w:t>
      </w:r>
      <w:r>
        <w:t xml:space="preserve">are rarely </w:t>
      </w:r>
      <w:r w:rsidR="00DF1D5A" w:rsidRPr="00A6771A">
        <w:t>flush</w:t>
      </w:r>
      <w:r w:rsidR="00403DD9">
        <w:t>ed by police officers. One said:</w:t>
      </w:r>
    </w:p>
    <w:p w:rsidR="00EB4378" w:rsidRPr="00A6771A" w:rsidRDefault="00EB4378" w:rsidP="00A6771A"/>
    <w:p w:rsidR="00DF1D5A" w:rsidRPr="00A6771A" w:rsidRDefault="00B30A8A" w:rsidP="007F30A8">
      <w:pPr>
        <w:pStyle w:val="Auth"/>
      </w:pPr>
      <w:r>
        <w:t>‘…</w:t>
      </w:r>
      <w:r w:rsidR="00DF1D5A" w:rsidRPr="00A6771A">
        <w:t>officers are human beings they are different. It would depend with the attitude and kindness of the officer present. Others do not mind they will leave it until it is full and o</w:t>
      </w:r>
      <w:r>
        <w:t>verflowing with human excreta.’</w:t>
      </w:r>
    </w:p>
    <w:p w:rsidR="00EB4378" w:rsidRPr="00A6771A" w:rsidRDefault="00EB4378" w:rsidP="00A6771A"/>
    <w:p w:rsidR="00DF1D5A" w:rsidRPr="00A6771A" w:rsidRDefault="00DF1D5A" w:rsidP="00A6771A">
      <w:r w:rsidRPr="00A6771A">
        <w:t>They all wish these toilets could flush from inside.</w:t>
      </w:r>
    </w:p>
    <w:p w:rsidR="00EB4378" w:rsidRPr="00A6771A" w:rsidRDefault="00EB4378" w:rsidP="00A6771A"/>
    <w:p w:rsidR="00DF1D5A" w:rsidRPr="00A6771A" w:rsidRDefault="00DF1D5A" w:rsidP="00A6771A">
      <w:r w:rsidRPr="00A6771A">
        <w:t xml:space="preserve">At Machipisa police station they were using a bucket system to flush the toilet. The inmates complained that they were only receiving one bucket of water per day which was inadequate. When I enquired </w:t>
      </w:r>
      <w:r w:rsidR="00DC793D">
        <w:t xml:space="preserve">from the </w:t>
      </w:r>
      <w:r w:rsidRPr="00A6771A">
        <w:t xml:space="preserve">police officers </w:t>
      </w:r>
      <w:r w:rsidR="00DC793D">
        <w:t xml:space="preserve">they </w:t>
      </w:r>
      <w:r w:rsidRPr="00A6771A">
        <w:t xml:space="preserve">said </w:t>
      </w:r>
      <w:r w:rsidR="00DC793D">
        <w:t xml:space="preserve">that </w:t>
      </w:r>
      <w:r w:rsidRPr="00A6771A">
        <w:t xml:space="preserve">they </w:t>
      </w:r>
      <w:r w:rsidR="00DC793D">
        <w:t xml:space="preserve">could </w:t>
      </w:r>
      <w:r w:rsidRPr="00A6771A">
        <w:t xml:space="preserve">not flush their toilets regularly because they had water shortages and there </w:t>
      </w:r>
      <w:r w:rsidR="00DC793D">
        <w:t>was</w:t>
      </w:r>
      <w:r w:rsidRPr="00A6771A">
        <w:t xml:space="preserve"> no borehole for the station. Another officer said they have communicated with the </w:t>
      </w:r>
      <w:r w:rsidR="00DC793D">
        <w:t>C</w:t>
      </w:r>
      <w:r w:rsidRPr="00A6771A">
        <w:t xml:space="preserve">ity Council to fix the pipes to enable them to get water but they have not </w:t>
      </w:r>
      <w:r w:rsidR="00DC793D">
        <w:t xml:space="preserve">yet </w:t>
      </w:r>
      <w:r w:rsidRPr="00A6771A">
        <w:t xml:space="preserve">responded. He however, said even </w:t>
      </w:r>
      <w:r w:rsidR="00DC793D">
        <w:t xml:space="preserve">when </w:t>
      </w:r>
      <w:r w:rsidRPr="00A6771A">
        <w:t>there is water the toilets do not flush because they have an old flushing system which c</w:t>
      </w:r>
      <w:r w:rsidR="00403DD9">
        <w:t>annot be repaired. At Mbare P</w:t>
      </w:r>
      <w:r w:rsidRPr="00A6771A">
        <w:t xml:space="preserve">olice </w:t>
      </w:r>
      <w:r w:rsidR="00403DD9">
        <w:t>S</w:t>
      </w:r>
      <w:r w:rsidRPr="00A6771A">
        <w:t xml:space="preserve">tation inmates were also complaining that there </w:t>
      </w:r>
      <w:r w:rsidR="00DC793D">
        <w:t xml:space="preserve">had been </w:t>
      </w:r>
      <w:r w:rsidRPr="00A6771A">
        <w:t xml:space="preserve">no water ever since they </w:t>
      </w:r>
      <w:r w:rsidR="00DC793D">
        <w:t xml:space="preserve">had been </w:t>
      </w:r>
      <w:r w:rsidRPr="00A6771A">
        <w:t xml:space="preserve">detained and </w:t>
      </w:r>
      <w:r w:rsidR="00DC793D">
        <w:t xml:space="preserve">the </w:t>
      </w:r>
      <w:r w:rsidRPr="00A6771A">
        <w:t>toilet had never been flushed. Officers said it was a problem because sometimes they go for a week without water. However, water came as we were int</w:t>
      </w:r>
      <w:r w:rsidR="00DC793D">
        <w:t xml:space="preserve">erviewing the suspects and the magistrate I was with </w:t>
      </w:r>
      <w:r w:rsidRPr="00A6771A">
        <w:t xml:space="preserve">instructed the officers to flush the toilet using whatever available means. However, we did not wait to see if </w:t>
      </w:r>
      <w:r w:rsidR="00403DD9">
        <w:t>indeed they flushed the toilet.</w:t>
      </w:r>
    </w:p>
    <w:p w:rsidR="00EB4378" w:rsidRPr="00A6771A" w:rsidRDefault="00EB4378" w:rsidP="00A6771A"/>
    <w:p w:rsidR="00DF1D5A" w:rsidRPr="00A6771A" w:rsidRDefault="00DF1D5A" w:rsidP="00A6771A">
      <w:r w:rsidRPr="00A6771A">
        <w:t xml:space="preserve">To compound the </w:t>
      </w:r>
      <w:r w:rsidR="00DC793D">
        <w:t xml:space="preserve">problem of the </w:t>
      </w:r>
      <w:r w:rsidRPr="00A6771A">
        <w:t xml:space="preserve">sorry state of the cells, the inmates are not provided with tissue paper to wipe themselves clean and this dehumanising act reduces them to disgusting </w:t>
      </w:r>
      <w:r w:rsidRPr="00A6771A">
        <w:lastRenderedPageBreak/>
        <w:t xml:space="preserve">images of human beings. One woman I interviewed during the group discussion I had </w:t>
      </w:r>
      <w:r w:rsidR="00403DD9">
        <w:t>at Chikurubi Female Prison said:</w:t>
      </w:r>
    </w:p>
    <w:p w:rsidR="00EB4378" w:rsidRPr="00A6771A" w:rsidRDefault="00EB4378" w:rsidP="00A6771A"/>
    <w:p w:rsidR="00DF1D5A" w:rsidRPr="00A6771A" w:rsidRDefault="003317B3" w:rsidP="007F30A8">
      <w:pPr>
        <w:pStyle w:val="Auth"/>
      </w:pPr>
      <w:r>
        <w:t>‘</w:t>
      </w:r>
      <w:r w:rsidR="00DF1D5A" w:rsidRPr="00A6771A">
        <w:t xml:space="preserve">...maybe they expect us to use our hands or our clothes after relieving ourselves as they do not provide toilet paper or anything. How could I do so given that there is neither hand basin nor soap in that cell? Where and how could </w:t>
      </w:r>
      <w:r>
        <w:t>I wash my hands?’</w:t>
      </w:r>
    </w:p>
    <w:p w:rsidR="00EB4378" w:rsidRPr="00A6771A" w:rsidRDefault="00EB4378" w:rsidP="00A6771A"/>
    <w:p w:rsidR="00DF1D5A" w:rsidRPr="00A6771A" w:rsidRDefault="00DF1D5A" w:rsidP="00A6771A">
      <w:r w:rsidRPr="00A6771A">
        <w:t xml:space="preserve">I tried to imagine myself being in a similar </w:t>
      </w:r>
      <w:r w:rsidR="00DC793D">
        <w:t>situation and I felt sick and humiliated</w:t>
      </w:r>
      <w:r w:rsidRPr="00A6771A">
        <w:t xml:space="preserve">. </w:t>
      </w:r>
      <w:r w:rsidR="00DC793D">
        <w:t>How much worse must those women, wh</w:t>
      </w:r>
      <w:r w:rsidR="00EB4378" w:rsidRPr="00A6771A">
        <w:t>o actually ex</w:t>
      </w:r>
      <w:r w:rsidR="00DC793D">
        <w:t>perienced it, have felt?</w:t>
      </w:r>
    </w:p>
    <w:p w:rsidR="00EB4378" w:rsidRPr="00A6771A" w:rsidRDefault="00EB4378" w:rsidP="00A6771A"/>
    <w:p w:rsidR="00DF1D5A" w:rsidRPr="00A6771A" w:rsidRDefault="00DF1D5A" w:rsidP="00A6771A">
      <w:r w:rsidRPr="00A6771A">
        <w:t xml:space="preserve">Interviews revealed that most of these toilets are not partitioned </w:t>
      </w:r>
      <w:r w:rsidR="00DC793D">
        <w:t xml:space="preserve">off </w:t>
      </w:r>
      <w:r w:rsidRPr="00A6771A">
        <w:t>from the rest of the cell</w:t>
      </w:r>
      <w:r w:rsidR="00DC793D">
        <w:t xml:space="preserve"> and </w:t>
      </w:r>
      <w:r w:rsidRPr="00A6771A">
        <w:t>thus there is no privacy. Menstruating women are forced to change their sanitary wear</w:t>
      </w:r>
      <w:r w:rsidR="00DC793D">
        <w:t xml:space="preserve"> while </w:t>
      </w:r>
      <w:r w:rsidRPr="00A6771A">
        <w:t>everybody is watching</w:t>
      </w:r>
      <w:r w:rsidR="00DC793D">
        <w:t xml:space="preserve"> them</w:t>
      </w:r>
      <w:r w:rsidRPr="00A6771A">
        <w:t xml:space="preserve">. </w:t>
      </w:r>
      <w:r w:rsidR="00DC793D">
        <w:t>Like animals, e</w:t>
      </w:r>
      <w:r w:rsidRPr="00A6771A">
        <w:t xml:space="preserve">verything is done in </w:t>
      </w:r>
      <w:r w:rsidR="00DC793D">
        <w:t xml:space="preserve">the </w:t>
      </w:r>
      <w:r w:rsidRPr="00A6771A">
        <w:t>full view of</w:t>
      </w:r>
      <w:r w:rsidR="00DC793D">
        <w:t xml:space="preserve"> everyone</w:t>
      </w:r>
      <w:r w:rsidR="00403DD9">
        <w:t xml:space="preserve"> present</w:t>
      </w:r>
      <w:r w:rsidR="00DC793D">
        <w:t>.</w:t>
      </w:r>
      <w:r w:rsidR="00403DD9">
        <w:t xml:space="preserve"> Tracy jokingly said:</w:t>
      </w:r>
    </w:p>
    <w:p w:rsidR="00EB4378" w:rsidRPr="00A6771A" w:rsidRDefault="00EB4378" w:rsidP="00A6771A"/>
    <w:p w:rsidR="00DF1D5A" w:rsidRPr="00A6771A" w:rsidRDefault="003317B3" w:rsidP="007F30A8">
      <w:pPr>
        <w:pStyle w:val="Auth"/>
      </w:pPr>
      <w:r>
        <w:t>‘</w:t>
      </w:r>
      <w:r w:rsidR="00DF1D5A" w:rsidRPr="00A6771A">
        <w:t>Imagine when one has diarrhoea, has to make all the sounds, groaning and having all the facial expression you make when you are relieving yourself. It seriously affects not only the person relieving herself b</w:t>
      </w:r>
      <w:r>
        <w:t>ut all those who are watching.’</w:t>
      </w:r>
    </w:p>
    <w:p w:rsidR="00EB4378" w:rsidRPr="00A6771A" w:rsidRDefault="00EB4378" w:rsidP="00A6771A"/>
    <w:p w:rsidR="00DF1D5A" w:rsidRPr="00A6771A" w:rsidRDefault="00DC793D" w:rsidP="00A6771A">
      <w:r>
        <w:t>The r</w:t>
      </w:r>
      <w:r w:rsidR="00DF1D5A" w:rsidRPr="00A6771A">
        <w:t xml:space="preserve">espondents revealed that to avoid suffering the </w:t>
      </w:r>
      <w:r w:rsidR="00EA7BD2">
        <w:t xml:space="preserve">experience of relieving themselves in the stinking toilet </w:t>
      </w:r>
      <w:r w:rsidR="00DF1D5A" w:rsidRPr="00A6771A">
        <w:t xml:space="preserve">(especially at night) </w:t>
      </w:r>
      <w:r w:rsidR="00EA7BD2">
        <w:t xml:space="preserve">they </w:t>
      </w:r>
      <w:r w:rsidR="00DF1D5A" w:rsidRPr="00A6771A">
        <w:t xml:space="preserve">sometimes </w:t>
      </w:r>
      <w:r w:rsidR="00EA7BD2">
        <w:t xml:space="preserve">try their best </w:t>
      </w:r>
      <w:r w:rsidR="00DF1D5A" w:rsidRPr="00A6771A">
        <w:t>to suppress the call of nature. However, this only works if there are two or three people</w:t>
      </w:r>
      <w:r w:rsidR="00EA7BD2">
        <w:t xml:space="preserve"> in the cell</w:t>
      </w:r>
      <w:r w:rsidR="00DF1D5A" w:rsidRPr="00A6771A">
        <w:t xml:space="preserve">. It was mentioned that those </w:t>
      </w:r>
      <w:r w:rsidR="00EA7BD2">
        <w:t xml:space="preserve">who are </w:t>
      </w:r>
      <w:r w:rsidR="00DF1D5A" w:rsidRPr="00A6771A">
        <w:t>drunk not only refuse to co</w:t>
      </w:r>
      <w:r>
        <w:t>-</w:t>
      </w:r>
      <w:r w:rsidR="00DF1D5A" w:rsidRPr="00A6771A">
        <w:t xml:space="preserve">operate but sometimes urinate on the floor </w:t>
      </w:r>
      <w:r w:rsidR="00EA7BD2">
        <w:t xml:space="preserve">right next to </w:t>
      </w:r>
      <w:r w:rsidR="00DF1D5A" w:rsidRPr="00A6771A">
        <w:t>where others sleeping.</w:t>
      </w:r>
    </w:p>
    <w:p w:rsidR="00EB4378" w:rsidRPr="00A6771A" w:rsidRDefault="00EB4378" w:rsidP="00A6771A"/>
    <w:p w:rsidR="00DF1D5A" w:rsidRPr="00A6771A" w:rsidRDefault="00DF1D5A" w:rsidP="00A6771A">
      <w:r w:rsidRPr="00A6771A">
        <w:t xml:space="preserve">Most police stations in Harare have no functional bathrooms, showers or bathtubs to allow inmates to freshen up each day. Some stations </w:t>
      </w:r>
      <w:r w:rsidR="00EA7BD2">
        <w:t>(for example, Glen View, Machipisa and Ruwa p</w:t>
      </w:r>
      <w:r w:rsidR="00EA7BD2" w:rsidRPr="00A6771A">
        <w:t xml:space="preserve">olice </w:t>
      </w:r>
      <w:r w:rsidR="00EA7BD2">
        <w:t>s</w:t>
      </w:r>
      <w:r w:rsidR="00EA7BD2" w:rsidRPr="00A6771A">
        <w:t>tations</w:t>
      </w:r>
      <w:r w:rsidR="00EA7BD2">
        <w:t xml:space="preserve">) </w:t>
      </w:r>
      <w:r w:rsidRPr="00A6771A">
        <w:t xml:space="preserve">do not even have </w:t>
      </w:r>
      <w:r w:rsidR="00EA7BD2">
        <w:t xml:space="preserve">any such facilities </w:t>
      </w:r>
      <w:r w:rsidR="00403DD9">
        <w:t>at all</w:t>
      </w:r>
      <w:r w:rsidRPr="00A6771A">
        <w:t xml:space="preserve">. At Mbare </w:t>
      </w:r>
      <w:r w:rsidR="00EA7BD2">
        <w:t xml:space="preserve">police station </w:t>
      </w:r>
      <w:r w:rsidRPr="00A6771A">
        <w:t xml:space="preserve">I saw a metal cabin which they said </w:t>
      </w:r>
      <w:r w:rsidR="00EA7BD2">
        <w:t xml:space="preserve">was </w:t>
      </w:r>
      <w:r w:rsidRPr="00A6771A">
        <w:t xml:space="preserve">no longer </w:t>
      </w:r>
      <w:r w:rsidR="00EA7BD2">
        <w:t xml:space="preserve">in use </w:t>
      </w:r>
      <w:r w:rsidRPr="00A6771A">
        <w:t>because of the shortage of water. One officer who was referring t</w:t>
      </w:r>
      <w:r w:rsidR="00403DD9">
        <w:t>o Glen View police station said:</w:t>
      </w:r>
    </w:p>
    <w:p w:rsidR="00EB4378" w:rsidRPr="00A6771A" w:rsidRDefault="00EB4378" w:rsidP="00A6771A"/>
    <w:p w:rsidR="00DF1D5A" w:rsidRPr="00A6771A" w:rsidRDefault="003317B3" w:rsidP="007F30A8">
      <w:pPr>
        <w:pStyle w:val="Auth"/>
      </w:pPr>
      <w:r>
        <w:t>‘</w:t>
      </w:r>
      <w:r w:rsidR="00DF1D5A" w:rsidRPr="00A6771A">
        <w:t>There are no bathrooms and detainees do not bath no matter how many days one spent in police custody. They do not brush their teeth. This is bad especially for women who are quick to have a bad smell because of their biological make up. It is sad to note that women are denied some of the things that make them feel more female like</w:t>
      </w:r>
      <w:r>
        <w:t xml:space="preserve"> bathing and brushing of teeth.’</w:t>
      </w:r>
    </w:p>
    <w:p w:rsidR="00EA7BD2" w:rsidRDefault="00EA7BD2" w:rsidP="00A6771A"/>
    <w:p w:rsidR="00DF1D5A" w:rsidRPr="00A6771A" w:rsidRDefault="00DF1D5A" w:rsidP="00A6771A">
      <w:r w:rsidRPr="00A6771A">
        <w:t xml:space="preserve">At ZACRO they explained that it was </w:t>
      </w:r>
      <w:r w:rsidR="00EA7BD2">
        <w:t>against this backdrop of the</w:t>
      </w:r>
      <w:r w:rsidRPr="00A6771A">
        <w:t xml:space="preserve"> appalling state of</w:t>
      </w:r>
      <w:r w:rsidR="00EA7BD2">
        <w:t xml:space="preserve"> affairs of </w:t>
      </w:r>
      <w:r w:rsidRPr="00A6771A">
        <w:t xml:space="preserve">police cells that their organisation </w:t>
      </w:r>
      <w:r w:rsidR="00EA7BD2" w:rsidRPr="008E101A">
        <w:rPr>
          <w:rFonts w:cs="Times New Roman"/>
          <w:szCs w:val="24"/>
        </w:rPr>
        <w:t>had embarked on a facelift crusade to assist in</w:t>
      </w:r>
      <w:r w:rsidR="00EA7BD2">
        <w:rPr>
          <w:rFonts w:cs="Times New Roman"/>
          <w:szCs w:val="24"/>
        </w:rPr>
        <w:t xml:space="preserve"> </w:t>
      </w:r>
      <w:r w:rsidRPr="00A6771A">
        <w:t xml:space="preserve">renovating some of the cells in Harare and </w:t>
      </w:r>
      <w:r w:rsidR="00EA7BD2">
        <w:t xml:space="preserve">that they had </w:t>
      </w:r>
      <w:r w:rsidRPr="00A6771A">
        <w:t>already done something to spruce up the</w:t>
      </w:r>
      <w:r w:rsidR="00EA7BD2">
        <w:t xml:space="preserve">m </w:t>
      </w:r>
      <w:r w:rsidRPr="00A6771A">
        <w:t xml:space="preserve">in some police stations in </w:t>
      </w:r>
      <w:r w:rsidR="00EA7BD2">
        <w:t xml:space="preserve">the </w:t>
      </w:r>
      <w:r w:rsidRPr="00A6771A">
        <w:t xml:space="preserve">Mbare District. The man I interviewed referred me to his subordinates who indicated that their organisation had managed to </w:t>
      </w:r>
      <w:r w:rsidR="002B7422">
        <w:t>screen the toilet from the rest of the cell in</w:t>
      </w:r>
      <w:r w:rsidRPr="00A6771A">
        <w:t xml:space="preserve"> Mbare, Stordart and Braeside </w:t>
      </w:r>
      <w:r w:rsidR="00403DD9">
        <w:t>P</w:t>
      </w:r>
      <w:r w:rsidRPr="00A6771A">
        <w:t xml:space="preserve">olice </w:t>
      </w:r>
      <w:r w:rsidR="00403DD9">
        <w:t>S</w:t>
      </w:r>
      <w:r w:rsidRPr="00A6771A">
        <w:t xml:space="preserve">tations. </w:t>
      </w:r>
    </w:p>
    <w:p w:rsidR="00EB4378" w:rsidRPr="00A6771A" w:rsidRDefault="00EB4378" w:rsidP="00A6771A"/>
    <w:p w:rsidR="00DF1D5A" w:rsidRPr="00A6771A" w:rsidRDefault="003317B3" w:rsidP="007F30A8">
      <w:pPr>
        <w:pStyle w:val="Auth"/>
      </w:pPr>
      <w:r>
        <w:t>‘</w:t>
      </w:r>
      <w:r w:rsidR="00DF1D5A" w:rsidRPr="00A6771A">
        <w:t>It is now better because other cellmates would just hear the sounds and get affected by the bad smell without seeing the person. We wish we could do this to a</w:t>
      </w:r>
      <w:r>
        <w:t>ll police stations in Harare’, s</w:t>
      </w:r>
      <w:r w:rsidR="00DF1D5A" w:rsidRPr="00A6771A">
        <w:t>he said.</w:t>
      </w:r>
    </w:p>
    <w:p w:rsidR="00EB4378" w:rsidRPr="00A6771A" w:rsidRDefault="00EB4378" w:rsidP="00A6771A"/>
    <w:p w:rsidR="00DF1D5A" w:rsidRPr="00A6771A" w:rsidRDefault="00DF1D5A" w:rsidP="00A6771A">
      <w:r w:rsidRPr="00A6771A">
        <w:t>They also at one point provided tissue papers to these police stations. They had also repaired the toilet flushing systems of the three stations.</w:t>
      </w:r>
    </w:p>
    <w:p w:rsidR="00EB4378" w:rsidRPr="00A6771A" w:rsidRDefault="00EB4378" w:rsidP="00A6771A"/>
    <w:p w:rsidR="00DF1D5A" w:rsidRPr="00A6771A" w:rsidRDefault="00DF1D5A" w:rsidP="00A6771A">
      <w:r w:rsidRPr="00A6771A">
        <w:t xml:space="preserve">The few women who have been to these police stations commented that the </w:t>
      </w:r>
      <w:r w:rsidR="002B7422">
        <w:t xml:space="preserve">screen </w:t>
      </w:r>
      <w:r w:rsidRPr="00A6771A">
        <w:t xml:space="preserve">was good but not </w:t>
      </w:r>
      <w:r w:rsidR="002B7422">
        <w:t xml:space="preserve">good </w:t>
      </w:r>
      <w:r w:rsidRPr="00A6771A">
        <w:t xml:space="preserve">enough to ensure privacy. I observed </w:t>
      </w:r>
      <w:r w:rsidR="002B7422">
        <w:t xml:space="preserve">this </w:t>
      </w:r>
      <w:r w:rsidRPr="00A6771A">
        <w:t>when</w:t>
      </w:r>
      <w:r w:rsidR="00934CCC">
        <w:t xml:space="preserve"> I went to Machipisa and Mbare </w:t>
      </w:r>
      <w:r w:rsidR="002B7422">
        <w:t>p</w:t>
      </w:r>
      <w:r w:rsidRPr="00A6771A">
        <w:t xml:space="preserve">olice </w:t>
      </w:r>
      <w:r w:rsidR="002B7422">
        <w:t>s</w:t>
      </w:r>
      <w:r w:rsidRPr="00A6771A">
        <w:t xml:space="preserve">tations. The </w:t>
      </w:r>
      <w:r w:rsidR="002B7422">
        <w:t xml:space="preserve">screen </w:t>
      </w:r>
      <w:r w:rsidRPr="00A6771A">
        <w:t xml:space="preserve">which separates the toilet from the rest of the cell is not constructed </w:t>
      </w:r>
      <w:r w:rsidR="002B7422">
        <w:t xml:space="preserve">right </w:t>
      </w:r>
      <w:r w:rsidRPr="00A6771A">
        <w:t>up to the roof and there is no door to it.</w:t>
      </w:r>
      <w:r w:rsidR="002B7422">
        <w:t xml:space="preserve"> Therefore, o</w:t>
      </w:r>
      <w:r w:rsidRPr="00A6771A">
        <w:t>ne is bound to be seen</w:t>
      </w:r>
      <w:r w:rsidR="002B7422">
        <w:t xml:space="preserve"> if there are many people in</w:t>
      </w:r>
      <w:r w:rsidRPr="00A6771A">
        <w:t xml:space="preserve"> the cell. To ensure privacy, personal hygiene and provision of ablution facilities</w:t>
      </w:r>
      <w:r w:rsidR="002B7422">
        <w:t>,</w:t>
      </w:r>
      <w:r w:rsidRPr="00A6771A">
        <w:t xml:space="preserve"> a</w:t>
      </w:r>
      <w:r w:rsidR="002B7422">
        <w:t xml:space="preserve">s required by section 50(5)(d) of the 2013 Constitution, the </w:t>
      </w:r>
      <w:r w:rsidRPr="00A6771A">
        <w:t xml:space="preserve">ZRP should, </w:t>
      </w:r>
      <w:r w:rsidR="002B7422">
        <w:t xml:space="preserve">according to </w:t>
      </w:r>
      <w:r w:rsidRPr="00A6771A">
        <w:t xml:space="preserve">the </w:t>
      </w:r>
      <w:r w:rsidRPr="008E5232">
        <w:rPr>
          <w:rStyle w:val="ItalicsChar"/>
        </w:rPr>
        <w:t>Kachingwe</w:t>
      </w:r>
      <w:r w:rsidRPr="00A6771A">
        <w:t xml:space="preserve"> case, totally screen off clean and decent flushing toilets from the living area and provide </w:t>
      </w:r>
      <w:r w:rsidR="002B7422">
        <w:t xml:space="preserve">detainees </w:t>
      </w:r>
      <w:r w:rsidRPr="00A6771A">
        <w:t xml:space="preserve">washing facilities like soap and water. Failure to provide adequate bathing and shower installations is </w:t>
      </w:r>
      <w:r w:rsidR="002B7422">
        <w:t xml:space="preserve">a </w:t>
      </w:r>
      <w:r w:rsidRPr="00A6771A">
        <w:t>failure to honour its human rights obligation</w:t>
      </w:r>
      <w:r w:rsidR="002B7422">
        <w:t xml:space="preserve">s, </w:t>
      </w:r>
      <w:r w:rsidRPr="00A6771A">
        <w:t xml:space="preserve"> particularly </w:t>
      </w:r>
      <w:r w:rsidR="002B7422">
        <w:t xml:space="preserve">those contained in </w:t>
      </w:r>
      <w:r w:rsidRPr="00A6771A">
        <w:t xml:space="preserve">Rule 13 of </w:t>
      </w:r>
      <w:r w:rsidR="002B7422">
        <w:t xml:space="preserve">the SMR, </w:t>
      </w:r>
      <w:r w:rsidRPr="00A6771A">
        <w:t>which requires installations of adequate bathing and shower provisions to enable every prisoner to bath or shower as frequently as necessary for general hygiene accord</w:t>
      </w:r>
      <w:r w:rsidR="002B7422">
        <w:t>ing to the season and geographical location</w:t>
      </w:r>
      <w:r w:rsidRPr="00A6771A">
        <w:t>.</w:t>
      </w:r>
    </w:p>
    <w:p w:rsidR="00CF29FF" w:rsidRPr="00A6771A" w:rsidRDefault="00CF29FF" w:rsidP="00A6771A"/>
    <w:p w:rsidR="00DF1D5A" w:rsidRPr="00A6771A" w:rsidRDefault="00DF1D5A" w:rsidP="00616585">
      <w:pPr>
        <w:pStyle w:val="Heading2"/>
      </w:pPr>
      <w:bookmarkStart w:id="63" w:name="_Toc501377870"/>
      <w:r w:rsidRPr="00A6771A">
        <w:t>5.4</w:t>
      </w:r>
      <w:r w:rsidR="00CF29FF" w:rsidRPr="00A6771A">
        <w:tab/>
      </w:r>
      <w:r w:rsidRPr="00A6771A">
        <w:t>T</w:t>
      </w:r>
      <w:r w:rsidR="00B61BF8">
        <w:t>hou shalt</w:t>
      </w:r>
      <w:r w:rsidR="00CF29FF" w:rsidRPr="00A6771A">
        <w:t xml:space="preserve"> honour </w:t>
      </w:r>
      <w:r w:rsidR="00B61BF8">
        <w:t xml:space="preserve">thy </w:t>
      </w:r>
      <w:r w:rsidR="00CF29FF" w:rsidRPr="00A6771A">
        <w:t>obligations</w:t>
      </w:r>
      <w:bookmarkEnd w:id="63"/>
    </w:p>
    <w:p w:rsidR="00DF1D5A" w:rsidRPr="00A6771A" w:rsidRDefault="00B61BF8" w:rsidP="00A6771A">
      <w:r>
        <w:t>Rule 10 of SMR states that</w:t>
      </w:r>
      <w:r w:rsidR="00DF1D5A" w:rsidRPr="00A6771A">
        <w:t xml:space="preserve"> </w:t>
      </w:r>
      <w:r w:rsidR="003317B3">
        <w:t>‘</w:t>
      </w:r>
      <w:r w:rsidR="00DF1D5A" w:rsidRPr="00A6771A">
        <w:t>All accommodation provided for the use of prisoners and in particular all sleeping accommodation shall meet all requirements of health, due regard being paid to climate conditions and particularly to cubic content of air, minimum floor space, lighting, heating and ventilation.</w:t>
      </w:r>
      <w:r w:rsidR="003317B3">
        <w:t>’</w:t>
      </w:r>
      <w:r w:rsidR="00DF1D5A" w:rsidRPr="00A6771A">
        <w:t xml:space="preserve"> Women complained about the absence of sufficient lig</w:t>
      </w:r>
      <w:r w:rsidR="003317B3">
        <w:t xml:space="preserve">ht in various police stations. </w:t>
      </w:r>
      <w:r w:rsidR="00DF1D5A" w:rsidRPr="00A6771A">
        <w:t xml:space="preserve">Others to my surprise indicated that some police cells have no </w:t>
      </w:r>
      <w:r w:rsidR="00DF1D5A" w:rsidRPr="00A6771A">
        <w:lastRenderedPageBreak/>
        <w:t>provision for electric lights. I witnessed</w:t>
      </w:r>
      <w:r w:rsidR="002B7422">
        <w:t xml:space="preserve"> this</w:t>
      </w:r>
      <w:r w:rsidR="00DF1D5A" w:rsidRPr="00A6771A">
        <w:t xml:space="preserve"> when I visited Mbare </w:t>
      </w:r>
      <w:r w:rsidR="002B7422">
        <w:t>p</w:t>
      </w:r>
      <w:r w:rsidR="00DF1D5A" w:rsidRPr="00A6771A">
        <w:t xml:space="preserve">olice </w:t>
      </w:r>
      <w:r w:rsidR="002B7422">
        <w:t>s</w:t>
      </w:r>
      <w:r w:rsidR="00DF1D5A" w:rsidRPr="00A6771A">
        <w:t>tation. I was shocked. When I questioned the absence of</w:t>
      </w:r>
      <w:r w:rsidR="00934CCC">
        <w:t xml:space="preserve"> light the officer simply said:</w:t>
      </w:r>
    </w:p>
    <w:p w:rsidR="00EB4378" w:rsidRPr="00A6771A" w:rsidRDefault="00EB4378" w:rsidP="00A6771A"/>
    <w:p w:rsidR="00DF1D5A" w:rsidRPr="00A6771A" w:rsidRDefault="003317B3" w:rsidP="007F30A8">
      <w:pPr>
        <w:pStyle w:val="Auth"/>
      </w:pPr>
      <w:r>
        <w:t>‘</w:t>
      </w:r>
      <w:r w:rsidR="00DF1D5A" w:rsidRPr="00A6771A">
        <w:t>That is how the cells were built. It reflects the intentio</w:t>
      </w:r>
      <w:r w:rsidR="00EB4378" w:rsidRPr="00A6771A">
        <w:t>n of those w</w:t>
      </w:r>
      <w:r>
        <w:t>ho constructed it.’</w:t>
      </w:r>
    </w:p>
    <w:p w:rsidR="00EB4378" w:rsidRPr="00A6771A" w:rsidRDefault="00EB4378" w:rsidP="00A6771A"/>
    <w:p w:rsidR="00DF1D5A" w:rsidRPr="00A6771A" w:rsidRDefault="00DF1D5A" w:rsidP="00A6771A">
      <w:r w:rsidRPr="00A6771A">
        <w:t>Absence of light possibly explains the urine and faeces sur</w:t>
      </w:r>
      <w:r w:rsidR="002B7422">
        <w:t>rounding the toilet hole.</w:t>
      </w:r>
      <w:r w:rsidRPr="00A6771A">
        <w:t xml:space="preserve"> </w:t>
      </w:r>
      <w:r w:rsidR="002B7422">
        <w:t>H</w:t>
      </w:r>
      <w:r w:rsidRPr="00A6771A">
        <w:t xml:space="preserve">ow can one </w:t>
      </w:r>
      <w:r w:rsidR="002B7422">
        <w:t>possibly find the hole for the</w:t>
      </w:r>
      <w:r w:rsidRPr="00A6771A">
        <w:t xml:space="preserve"> toilet in </w:t>
      </w:r>
      <w:r w:rsidR="002B7422">
        <w:t xml:space="preserve">a </w:t>
      </w:r>
      <w:r w:rsidRPr="00A6771A">
        <w:t xml:space="preserve">floor </w:t>
      </w:r>
      <w:r w:rsidR="002B7422">
        <w:t>which is unlit</w:t>
      </w:r>
      <w:r w:rsidRPr="00A6771A">
        <w:t xml:space="preserve">? Punishment by placing people in a dark cell </w:t>
      </w:r>
      <w:r w:rsidR="002B7422">
        <w:t xml:space="preserve">even </w:t>
      </w:r>
      <w:r w:rsidRPr="00A6771A">
        <w:t>for disciplinary offences is prohibited under rule 31 of the SMR.</w:t>
      </w:r>
    </w:p>
    <w:p w:rsidR="00EB4378" w:rsidRPr="00A6771A" w:rsidRDefault="00EB4378" w:rsidP="00A6771A"/>
    <w:p w:rsidR="00DF1D5A" w:rsidRPr="00A6771A" w:rsidRDefault="00DF1D5A" w:rsidP="00A6771A">
      <w:r w:rsidRPr="00A6771A">
        <w:t xml:space="preserve">The </w:t>
      </w:r>
      <w:r w:rsidR="003317B3">
        <w:t>r</w:t>
      </w:r>
      <w:r w:rsidRPr="00A6771A">
        <w:t xml:space="preserve">espondents mentioned that female and male suspects are housed in separate rooms which are next to each other, </w:t>
      </w:r>
      <w:r w:rsidR="00250A50">
        <w:t>separa</w:t>
      </w:r>
      <w:r w:rsidRPr="00A6771A">
        <w:t xml:space="preserve">ted by a wall. Police officers and women confirmed that women are safe from male suspects as they have no access to these cells. They only mix during the time </w:t>
      </w:r>
      <w:r w:rsidR="00250A50">
        <w:t>the register of their presence is taken</w:t>
      </w:r>
      <w:r w:rsidRPr="00A6771A">
        <w:t xml:space="preserve">. The only time they are unsafe </w:t>
      </w:r>
      <w:r w:rsidR="00250A50">
        <w:t>is when police have</w:t>
      </w:r>
      <w:r w:rsidRPr="00A6771A">
        <w:t xml:space="preserve"> round-ups and put them in</w:t>
      </w:r>
      <w:r w:rsidR="00250A50">
        <w:t>to</w:t>
      </w:r>
      <w:r w:rsidRPr="00A6771A">
        <w:t xml:space="preserve"> one big room (at Harare Central</w:t>
      </w:r>
      <w:r w:rsidR="00250A50">
        <w:t xml:space="preserve"> police station</w:t>
      </w:r>
      <w:r w:rsidRPr="00A6771A">
        <w:t>) only to separate them the fol</w:t>
      </w:r>
      <w:r w:rsidR="00934CCC">
        <w:t>lowing day. At p</w:t>
      </w:r>
      <w:r w:rsidRPr="00A6771A">
        <w:t>olic</w:t>
      </w:r>
      <w:r w:rsidR="00250A50">
        <w:t xml:space="preserve">e stations with no female cells, like Glen View and Ruwa, </w:t>
      </w:r>
      <w:r w:rsidRPr="00A6771A">
        <w:t xml:space="preserve">they try and find anywhere separate to house the female suspects. During the Chikurubi interviews some </w:t>
      </w:r>
      <w:r w:rsidR="00250A50">
        <w:t xml:space="preserve">respondents </w:t>
      </w:r>
      <w:r w:rsidRPr="00A6771A">
        <w:t xml:space="preserve">revealed that they slept in the corridor, others in the charge office and others just a room. Due to </w:t>
      </w:r>
      <w:r w:rsidR="00250A50">
        <w:t xml:space="preserve">the </w:t>
      </w:r>
      <w:r w:rsidRPr="00A6771A">
        <w:t xml:space="preserve">shortage of accommodation, the only ground for separation is </w:t>
      </w:r>
      <w:r w:rsidR="00250A50">
        <w:t xml:space="preserve">conducted </w:t>
      </w:r>
      <w:r w:rsidRPr="00A6771A">
        <w:t xml:space="preserve">on </w:t>
      </w:r>
      <w:r w:rsidR="00250A50">
        <w:t xml:space="preserve">the grounds of </w:t>
      </w:r>
      <w:r w:rsidRPr="00A6771A">
        <w:t>sex. This is</w:t>
      </w:r>
      <w:r w:rsidR="00250A50">
        <w:t xml:space="preserve"> the case </w:t>
      </w:r>
      <w:r w:rsidRPr="00A6771A">
        <w:t xml:space="preserve">despite </w:t>
      </w:r>
      <w:r w:rsidR="00250A50">
        <w:t>the fact that Police O</w:t>
      </w:r>
      <w:r w:rsidRPr="00A6771A">
        <w:t xml:space="preserve">rders </w:t>
      </w:r>
      <w:r w:rsidR="00250A50">
        <w:t>V</w:t>
      </w:r>
      <w:r w:rsidRPr="00A6771A">
        <w:t>olume 1 at 9.2 provides for the separation of prisoners suffering from infections or contagious diseases. Zimbabwean practice still falls short of the provisions of Rule 8(a) and (b) which provides for the entire separation of the whole premise</w:t>
      </w:r>
      <w:r w:rsidR="00250A50">
        <w:t>s</w:t>
      </w:r>
      <w:r w:rsidRPr="00A6771A">
        <w:t xml:space="preserve"> for women and also requires different categories of prisoners to be kept in separate institutions considering their sex, age, criminal record, legal reason for their detention and the necessities of their treatment.</w:t>
      </w:r>
    </w:p>
    <w:p w:rsidR="00EB4378" w:rsidRPr="00A6771A" w:rsidRDefault="00EB4378" w:rsidP="00A6771A"/>
    <w:p w:rsidR="00DF1D5A" w:rsidRPr="00A6771A" w:rsidRDefault="00DF1D5A" w:rsidP="00A6771A">
      <w:r w:rsidRPr="00A6771A">
        <w:t>Women however, raised their concern</w:t>
      </w:r>
      <w:r w:rsidR="00250A50">
        <w:t>s</w:t>
      </w:r>
      <w:r w:rsidRPr="00A6771A">
        <w:t xml:space="preserve"> </w:t>
      </w:r>
      <w:r w:rsidR="00250A50">
        <w:t xml:space="preserve">about the fact </w:t>
      </w:r>
      <w:r w:rsidRPr="00A6771A">
        <w:t xml:space="preserve">that these cells are also </w:t>
      </w:r>
      <w:r w:rsidR="00250A50">
        <w:t>manned by male officers who take</w:t>
      </w:r>
      <w:r w:rsidRPr="00A6771A">
        <w:t xml:space="preserve"> advantage and sexually abuse female suspects.</w:t>
      </w:r>
      <w:r w:rsidR="00934CCC">
        <w:t xml:space="preserve"> Another respondent said:</w:t>
      </w:r>
    </w:p>
    <w:p w:rsidR="00EB4378" w:rsidRPr="00A6771A" w:rsidRDefault="00EB4378" w:rsidP="00A6771A"/>
    <w:p w:rsidR="00DF1D5A" w:rsidRPr="00A6771A" w:rsidRDefault="003317B3" w:rsidP="007F30A8">
      <w:pPr>
        <w:pStyle w:val="Auth"/>
      </w:pPr>
      <w:r>
        <w:t>‘</w:t>
      </w:r>
      <w:r w:rsidR="00DF1D5A" w:rsidRPr="00A6771A">
        <w:t xml:space="preserve">Police officers sexually abuse female offenders especially those who would have been arrested for soliciting for the purpose of prostitution. Male officers are usually the ones manning these cells during the night. One day I asked why they do not have female officers and they said most female officers do </w:t>
      </w:r>
      <w:r>
        <w:t>not prefer taking night duties.’</w:t>
      </w:r>
    </w:p>
    <w:p w:rsidR="00EB4378" w:rsidRPr="00A6771A" w:rsidRDefault="00EB4378" w:rsidP="00A6771A"/>
    <w:p w:rsidR="00DF1D5A" w:rsidRPr="00A6771A" w:rsidRDefault="00DF1D5A" w:rsidP="00A6771A">
      <w:r w:rsidRPr="00A6771A">
        <w:t xml:space="preserve">This was confirmed by many </w:t>
      </w:r>
      <w:r w:rsidR="00250A50">
        <w:t xml:space="preserve">respondents </w:t>
      </w:r>
      <w:r w:rsidRPr="00A6771A">
        <w:t xml:space="preserve">including gays and lesbians who said male officers sexually abuse them as a way of ‘correcting’ their sexual orientation. Rule 53 of the SMR does not allow male staff to enter into female institutions unless accompanied by a female officer. It clearly stipulates that women shall be attended and supervised only by female officers except for doctors and teachers during </w:t>
      </w:r>
      <w:r w:rsidR="00250A50">
        <w:t xml:space="preserve">the conducting of </w:t>
      </w:r>
      <w:r w:rsidRPr="00A6771A">
        <w:t>their professional duties.</w:t>
      </w:r>
    </w:p>
    <w:p w:rsidR="00EB4378" w:rsidRPr="00A6771A" w:rsidRDefault="00EB4378" w:rsidP="00A6771A"/>
    <w:p w:rsidR="00050F8F" w:rsidRPr="008E101A" w:rsidRDefault="00DF1D5A" w:rsidP="00050F8F">
      <w:pPr>
        <w:rPr>
          <w:rFonts w:cs="Times New Roman"/>
          <w:szCs w:val="24"/>
        </w:rPr>
      </w:pPr>
      <w:r w:rsidRPr="00A6771A">
        <w:t xml:space="preserve">Contrary to Rule 10 stated above, police cells have poor ventilation. There are no windows which one can open to allow </w:t>
      </w:r>
      <w:r w:rsidR="00250A50">
        <w:t xml:space="preserve">in </w:t>
      </w:r>
      <w:r w:rsidRPr="00A6771A">
        <w:t xml:space="preserve">fresh air. There is only </w:t>
      </w:r>
      <w:r w:rsidR="00250A50">
        <w:t xml:space="preserve">the </w:t>
      </w:r>
      <w:r w:rsidRPr="00A6771A">
        <w:t xml:space="preserve">imitation </w:t>
      </w:r>
      <w:r w:rsidR="00250A50">
        <w:t>of a window, a small screened/barricaded gaping hole situated</w:t>
      </w:r>
      <w:r w:rsidRPr="00A6771A">
        <w:t xml:space="preserve"> high up the wall plate. This means </w:t>
      </w:r>
      <w:r w:rsidR="00250A50">
        <w:t xml:space="preserve">that </w:t>
      </w:r>
      <w:r w:rsidRPr="00A6771A">
        <w:t>no light and very little fresh air can come in</w:t>
      </w:r>
      <w:r w:rsidR="00250A50">
        <w:t>to the cell</w:t>
      </w:r>
      <w:r w:rsidRPr="00A6771A">
        <w:t xml:space="preserve"> and no one can see what is outside</w:t>
      </w:r>
      <w:r w:rsidR="00050F8F">
        <w:t xml:space="preserve">. </w:t>
      </w:r>
      <w:r w:rsidR="00050F8F" w:rsidRPr="008E101A">
        <w:rPr>
          <w:rFonts w:cs="Times New Roman"/>
          <w:szCs w:val="24"/>
        </w:rPr>
        <w:t xml:space="preserve">This is worse at Harare Central </w:t>
      </w:r>
      <w:r w:rsidR="00050F8F">
        <w:rPr>
          <w:rFonts w:cs="Times New Roman"/>
          <w:szCs w:val="24"/>
        </w:rPr>
        <w:t xml:space="preserve">police station </w:t>
      </w:r>
      <w:r w:rsidR="00050F8F" w:rsidRPr="008E101A">
        <w:rPr>
          <w:rFonts w:cs="Times New Roman"/>
          <w:szCs w:val="24"/>
        </w:rPr>
        <w:t>becaus</w:t>
      </w:r>
      <w:r w:rsidR="00050F8F">
        <w:rPr>
          <w:rFonts w:cs="Times New Roman"/>
          <w:szCs w:val="24"/>
        </w:rPr>
        <w:t>e of the nature of the buildings</w:t>
      </w:r>
      <w:r w:rsidR="00050F8F" w:rsidRPr="008E101A">
        <w:rPr>
          <w:rFonts w:cs="Times New Roman"/>
          <w:szCs w:val="24"/>
        </w:rPr>
        <w:t>. One</w:t>
      </w:r>
      <w:r w:rsidR="00050F8F">
        <w:rPr>
          <w:rFonts w:cs="Times New Roman"/>
          <w:szCs w:val="24"/>
        </w:rPr>
        <w:t xml:space="preserve"> </w:t>
      </w:r>
      <w:r w:rsidR="00050F8F" w:rsidRPr="008E101A">
        <w:rPr>
          <w:rFonts w:cs="Times New Roman"/>
          <w:szCs w:val="24"/>
        </w:rPr>
        <w:t>wonder</w:t>
      </w:r>
      <w:r w:rsidR="00050F8F">
        <w:rPr>
          <w:rFonts w:cs="Times New Roman"/>
          <w:szCs w:val="24"/>
        </w:rPr>
        <w:t>s</w:t>
      </w:r>
      <w:r w:rsidR="00050F8F" w:rsidRPr="008E101A">
        <w:rPr>
          <w:rFonts w:cs="Times New Roman"/>
          <w:szCs w:val="24"/>
        </w:rPr>
        <w:t xml:space="preserve"> how these suspects survive without </w:t>
      </w:r>
      <w:r w:rsidR="00050F8F">
        <w:rPr>
          <w:rFonts w:cs="Times New Roman"/>
          <w:szCs w:val="24"/>
        </w:rPr>
        <w:t xml:space="preserve">the inflow of </w:t>
      </w:r>
      <w:r w:rsidR="00050F8F" w:rsidRPr="008E101A">
        <w:rPr>
          <w:rFonts w:cs="Times New Roman"/>
          <w:szCs w:val="24"/>
        </w:rPr>
        <w:t xml:space="preserve">any fresh air to </w:t>
      </w:r>
      <w:r w:rsidR="00050F8F">
        <w:rPr>
          <w:rFonts w:cs="Times New Roman"/>
          <w:szCs w:val="24"/>
        </w:rPr>
        <w:t xml:space="preserve">help overcome </w:t>
      </w:r>
      <w:r w:rsidR="00050F8F" w:rsidRPr="008E101A">
        <w:rPr>
          <w:rFonts w:cs="Times New Roman"/>
          <w:szCs w:val="24"/>
        </w:rPr>
        <w:t>the stench of human</w:t>
      </w:r>
      <w:r w:rsidR="00050F8F">
        <w:rPr>
          <w:rFonts w:cs="Times New Roman"/>
          <w:szCs w:val="24"/>
        </w:rPr>
        <w:t xml:space="preserve"> excrement</w:t>
      </w:r>
      <w:r w:rsidR="00050F8F" w:rsidRPr="008E101A">
        <w:rPr>
          <w:rFonts w:cs="Times New Roman"/>
          <w:szCs w:val="24"/>
        </w:rPr>
        <w:t>. The situation is aggravated by poor ventilation but, yes, they survive.</w:t>
      </w:r>
    </w:p>
    <w:p w:rsidR="00050F8F" w:rsidRPr="00A6771A" w:rsidRDefault="00050F8F" w:rsidP="00A6771A"/>
    <w:p w:rsidR="00DF1D5A" w:rsidRPr="00A6771A" w:rsidRDefault="00DF1D5A" w:rsidP="00616585">
      <w:pPr>
        <w:pStyle w:val="Heading2"/>
      </w:pPr>
      <w:bookmarkStart w:id="64" w:name="_Toc501377871"/>
      <w:r w:rsidRPr="00A6771A">
        <w:t>5.5</w:t>
      </w:r>
      <w:r w:rsidR="00CF29FF" w:rsidRPr="00A6771A">
        <w:tab/>
      </w:r>
      <w:r w:rsidRPr="00A6771A">
        <w:t>O</w:t>
      </w:r>
      <w:r w:rsidR="00CF29FF" w:rsidRPr="00A6771A">
        <w:t>ne size fits all</w:t>
      </w:r>
      <w:bookmarkEnd w:id="64"/>
    </w:p>
    <w:p w:rsidR="00DF1D5A" w:rsidRPr="00A6771A" w:rsidRDefault="00DF1D5A" w:rsidP="00A6771A">
      <w:r w:rsidRPr="00A6771A">
        <w:t>I discovered during the study that ZRP has done nothing to accommodate the significantly increased number of both male and female suspects. These archaic and dilapidated police cells have not been renovated or expanded to safely</w:t>
      </w:r>
      <w:r w:rsidR="00EB4378" w:rsidRPr="00A6771A">
        <w:t xml:space="preserve"> accommodate all the </w:t>
      </w:r>
      <w:r w:rsidR="007440B2">
        <w:t xml:space="preserve">alleged </w:t>
      </w:r>
      <w:r w:rsidR="00EB4378" w:rsidRPr="00A6771A">
        <w:t>offenders.</w:t>
      </w:r>
    </w:p>
    <w:p w:rsidR="00EB4378" w:rsidRPr="00A6771A" w:rsidRDefault="00EB4378" w:rsidP="00A6771A"/>
    <w:p w:rsidR="00DF1D5A" w:rsidRPr="00A6771A" w:rsidRDefault="003317B3" w:rsidP="007F30A8">
      <w:pPr>
        <w:pStyle w:val="Auth"/>
      </w:pPr>
      <w:r>
        <w:t>‘</w:t>
      </w:r>
      <w:r w:rsidR="00DF1D5A" w:rsidRPr="00A6771A">
        <w:t>The cells are big but because of the operation they were fully packed. We were overcrowded. During that period police rounded up ab</w:t>
      </w:r>
      <w:r>
        <w:t xml:space="preserve">out 200 people’, </w:t>
      </w:r>
      <w:r w:rsidR="00EB4378" w:rsidRPr="00A6771A">
        <w:t>one woman said.</w:t>
      </w:r>
    </w:p>
    <w:p w:rsidR="00EB4378" w:rsidRPr="00A6771A" w:rsidRDefault="00EB4378" w:rsidP="00A6771A"/>
    <w:p w:rsidR="00DF1D5A" w:rsidRPr="00A6771A" w:rsidRDefault="00DF1D5A" w:rsidP="00A6771A">
      <w:r w:rsidRPr="00A6771A">
        <w:t xml:space="preserve">I found out that fewer women </w:t>
      </w:r>
      <w:r w:rsidR="007440B2">
        <w:t xml:space="preserve">than men </w:t>
      </w:r>
      <w:r w:rsidRPr="00A6771A">
        <w:t>are arrested and detained at police stations</w:t>
      </w:r>
      <w:r w:rsidR="007440B2">
        <w:t>.</w:t>
      </w:r>
      <w:r w:rsidRPr="00A6771A">
        <w:t xml:space="preserve"> It was not the focus of this study but it </w:t>
      </w:r>
      <w:r w:rsidR="007440B2">
        <w:t xml:space="preserve">emerged during its course </w:t>
      </w:r>
      <w:r w:rsidRPr="00A6771A">
        <w:t xml:space="preserve">that generally women are </w:t>
      </w:r>
      <w:r w:rsidR="007440B2">
        <w:t xml:space="preserve">more </w:t>
      </w:r>
      <w:r w:rsidRPr="00A6771A">
        <w:t>law</w:t>
      </w:r>
      <w:r w:rsidR="007440B2">
        <w:t>-</w:t>
      </w:r>
      <w:r w:rsidRPr="00A6771A">
        <w:t xml:space="preserve">abiding citizens </w:t>
      </w:r>
      <w:r w:rsidR="007440B2">
        <w:t xml:space="preserve">than men </w:t>
      </w:r>
      <w:r w:rsidRPr="00A6771A">
        <w:t xml:space="preserve">and the few exceptions </w:t>
      </w:r>
      <w:r w:rsidR="007440B2">
        <w:t xml:space="preserve">who do </w:t>
      </w:r>
      <w:r w:rsidRPr="00A6771A">
        <w:t xml:space="preserve">commit </w:t>
      </w:r>
      <w:r w:rsidR="007440B2">
        <w:t xml:space="preserve">crime commit </w:t>
      </w:r>
      <w:r w:rsidRPr="00A6771A">
        <w:t>less serious offences</w:t>
      </w:r>
      <w:r w:rsidR="007440B2">
        <w:t xml:space="preserve"> which do </w:t>
      </w:r>
      <w:r w:rsidRPr="00A6771A">
        <w:t xml:space="preserve">not warrant incarceration. As a result it is only male cells that are usually overcrowded. Female cells only get full if </w:t>
      </w:r>
      <w:r w:rsidR="007440B2">
        <w:t xml:space="preserve">the </w:t>
      </w:r>
      <w:r w:rsidRPr="00A6771A">
        <w:t xml:space="preserve">police carry out their usual round-ups or operations against sex workers or demonstrators such as Women of Zimbabwe Arise (WOZA) members. It is during this time that female suspects face </w:t>
      </w:r>
      <w:r w:rsidR="007440B2">
        <w:t xml:space="preserve">the </w:t>
      </w:r>
      <w:r w:rsidRPr="00A6771A">
        <w:t xml:space="preserve">challenges </w:t>
      </w:r>
      <w:r w:rsidR="007440B2">
        <w:t xml:space="preserve">of </w:t>
      </w:r>
      <w:r w:rsidRPr="00A6771A">
        <w:t xml:space="preserve">sleeping or sitting </w:t>
      </w:r>
      <w:r w:rsidR="007440B2">
        <w:t xml:space="preserve">in the cells </w:t>
      </w:r>
      <w:r w:rsidRPr="00A6771A">
        <w:t xml:space="preserve">as there </w:t>
      </w:r>
      <w:r w:rsidR="007440B2">
        <w:t xml:space="preserve">is </w:t>
      </w:r>
      <w:r w:rsidRPr="00A6771A">
        <w:t xml:space="preserve">no space for </w:t>
      </w:r>
      <w:r w:rsidR="007440B2">
        <w:t>doing such things</w:t>
      </w:r>
      <w:r w:rsidRPr="00A6771A">
        <w:t xml:space="preserve">. This causes physical discomfort to inmates and </w:t>
      </w:r>
      <w:r w:rsidR="007440B2">
        <w:t xml:space="preserve">it </w:t>
      </w:r>
      <w:r w:rsidRPr="00A6771A">
        <w:t>also limits their privacy.</w:t>
      </w:r>
    </w:p>
    <w:p w:rsidR="00CF29FF" w:rsidRPr="00A6771A" w:rsidRDefault="00CF29FF" w:rsidP="00A6771A"/>
    <w:p w:rsidR="00DF1D5A" w:rsidRPr="00A6771A" w:rsidRDefault="00DF1D5A" w:rsidP="00616585">
      <w:pPr>
        <w:pStyle w:val="Heading3"/>
      </w:pPr>
      <w:bookmarkStart w:id="65" w:name="_Toc501377872"/>
      <w:r w:rsidRPr="00A6771A">
        <w:lastRenderedPageBreak/>
        <w:t>5.5.1</w:t>
      </w:r>
      <w:r w:rsidR="00CF29FF" w:rsidRPr="00A6771A">
        <w:tab/>
        <w:t>Repercussions</w:t>
      </w:r>
      <w:bookmarkEnd w:id="65"/>
    </w:p>
    <w:p w:rsidR="00DF1D5A" w:rsidRDefault="00DF1D5A" w:rsidP="00A6771A">
      <w:r w:rsidRPr="00A6771A">
        <w:t xml:space="preserve">Overcrowding perpetuates the spread of communicable diseases. However, I did not see any person during the research who had contracted a disease because of overcrowding. It is possibly because I did not enquire about it. I also agree with a police officer, </w:t>
      </w:r>
      <w:r w:rsidR="00934CCC">
        <w:t>who said:</w:t>
      </w:r>
    </w:p>
    <w:p w:rsidR="00934CCC" w:rsidRPr="00A6771A" w:rsidRDefault="00934CCC" w:rsidP="00A6771A"/>
    <w:p w:rsidR="00DF1D5A" w:rsidRPr="00A6771A" w:rsidRDefault="003317B3" w:rsidP="007F30A8">
      <w:pPr>
        <w:pStyle w:val="Auth"/>
      </w:pPr>
      <w:r>
        <w:t>‘</w:t>
      </w:r>
      <w:r w:rsidR="00DF1D5A" w:rsidRPr="00A6771A">
        <w:t>Overcrowding in cells breeds high risk of security uncertainty to fully</w:t>
      </w:r>
      <w:r>
        <w:t xml:space="preserve"> comply with these provisions.’</w:t>
      </w:r>
    </w:p>
    <w:p w:rsidR="00EB4378" w:rsidRPr="00A6771A" w:rsidRDefault="00EB4378" w:rsidP="00A6771A"/>
    <w:p w:rsidR="00DF1D5A" w:rsidRPr="00A6771A" w:rsidRDefault="00DF1D5A" w:rsidP="00A6771A">
      <w:r w:rsidRPr="00A6771A">
        <w:t xml:space="preserve">Overcrowding leads to </w:t>
      </w:r>
      <w:r w:rsidR="007440B2">
        <w:t xml:space="preserve">the </w:t>
      </w:r>
      <w:r w:rsidRPr="00A6771A">
        <w:t xml:space="preserve">inadequate supervision of inmates by officers. This </w:t>
      </w:r>
      <w:r w:rsidR="007440B2">
        <w:t xml:space="preserve">is </w:t>
      </w:r>
      <w:r w:rsidRPr="00A6771A">
        <w:t xml:space="preserve">probably the reason why a suspect recently escaped from Harare Central </w:t>
      </w:r>
      <w:r w:rsidR="007440B2">
        <w:t>p</w:t>
      </w:r>
      <w:r w:rsidRPr="00A6771A">
        <w:t>olice station without being noticed. It is also difficult to maintain levels of hygiene and sanitation in an overcrowded area. All this shows that much needs to be done to avoid overcrowding.</w:t>
      </w:r>
    </w:p>
    <w:p w:rsidR="00EB4378" w:rsidRPr="00A6771A" w:rsidRDefault="00EB4378" w:rsidP="00A6771A"/>
    <w:p w:rsidR="00DF1D5A" w:rsidRPr="00A6771A" w:rsidRDefault="00DF1D5A" w:rsidP="00A6771A">
      <w:r w:rsidRPr="00A6771A">
        <w:t xml:space="preserve">As discussed above, overcrowding is a problem which denies inmates some of their fundamental human rights like privacy and human dignity. Overcrowding in police cells is mainly caused by unnecessary arrests and unlawful detentions done by police officers especially </w:t>
      </w:r>
      <w:r w:rsidR="007440B2">
        <w:t xml:space="preserve">against </w:t>
      </w:r>
      <w:r w:rsidRPr="00A6771A">
        <w:t xml:space="preserve">demonstrators (like WOZA), sex workers and gays and lesbians. As noted in chapter 4, on several occasions police </w:t>
      </w:r>
      <w:r w:rsidR="007440B2">
        <w:t xml:space="preserve">have </w:t>
      </w:r>
      <w:r w:rsidRPr="00A6771A">
        <w:t>unnecessarily arrest</w:t>
      </w:r>
      <w:r w:rsidR="007440B2">
        <w:t>ed</w:t>
      </w:r>
      <w:r w:rsidRPr="00A6771A">
        <w:t xml:space="preserve"> and detain</w:t>
      </w:r>
      <w:r w:rsidR="007440B2">
        <w:t>ed</w:t>
      </w:r>
      <w:r w:rsidRPr="00A6771A">
        <w:t xml:space="preserve"> these groups when they had not committed </w:t>
      </w:r>
      <w:r w:rsidR="007440B2">
        <w:t>any offence. Homosexuality and p</w:t>
      </w:r>
      <w:r w:rsidRPr="00A6771A">
        <w:t xml:space="preserve">rostitution are victimless minor crimes which do not have serious consequences for society </w:t>
      </w:r>
      <w:r w:rsidR="007440B2">
        <w:t xml:space="preserve">which means that the </w:t>
      </w:r>
      <w:r w:rsidRPr="00A6771A">
        <w:t>police should reserve the</w:t>
      </w:r>
      <w:r w:rsidR="007440B2">
        <w:t>ir</w:t>
      </w:r>
      <w:r w:rsidRPr="00A6771A">
        <w:t xml:space="preserve"> small cells for those other suspec</w:t>
      </w:r>
      <w:r w:rsidR="00CF29FF" w:rsidRPr="00A6771A">
        <w:t>ts who commit serious offences.</w:t>
      </w:r>
    </w:p>
    <w:p w:rsidR="00CF29FF" w:rsidRPr="00A6771A" w:rsidRDefault="00CF29FF" w:rsidP="00A6771A"/>
    <w:p w:rsidR="00DF1D5A" w:rsidRPr="00A6771A" w:rsidRDefault="00DF1D5A" w:rsidP="00616585">
      <w:pPr>
        <w:pStyle w:val="Heading2"/>
      </w:pPr>
      <w:bookmarkStart w:id="66" w:name="_Toc501377873"/>
      <w:r w:rsidRPr="00A6771A">
        <w:t>5.6</w:t>
      </w:r>
      <w:r w:rsidR="00CF29FF" w:rsidRPr="00A6771A">
        <w:tab/>
      </w:r>
      <w:r w:rsidRPr="00A6771A">
        <w:t>C</w:t>
      </w:r>
      <w:r w:rsidR="00B61BF8">
        <w:t xml:space="preserve">over at your </w:t>
      </w:r>
      <w:r w:rsidR="00CF29FF" w:rsidRPr="00A6771A">
        <w:t>risk!</w:t>
      </w:r>
      <w:bookmarkEnd w:id="66"/>
    </w:p>
    <w:p w:rsidR="00DF1D5A" w:rsidRPr="00A6771A" w:rsidRDefault="00DF1D5A" w:rsidP="00A6771A">
      <w:r w:rsidRPr="00A6771A">
        <w:t xml:space="preserve">Through interviews and observations I came to conclude that there are inadequate blankets for female suspects. Women related how they slept on the floor with no blankets to cover themselves. At Harare </w:t>
      </w:r>
      <w:r w:rsidR="007440B2">
        <w:t>Central p</w:t>
      </w:r>
      <w:r w:rsidRPr="00A6771A">
        <w:t xml:space="preserve">olice </w:t>
      </w:r>
      <w:r w:rsidR="007440B2">
        <w:t xml:space="preserve">station, </w:t>
      </w:r>
      <w:r w:rsidRPr="00A6771A">
        <w:t>in place of conventional beds, there are raised, hardened concrete slabs. These I was told they are very cold in winter. Those who were given blankets to share could not cover themselves because the blankets w</w:t>
      </w:r>
      <w:r w:rsidR="00875F76">
        <w:t>ere</w:t>
      </w:r>
      <w:r w:rsidRPr="00A6771A">
        <w:t xml:space="preserve"> d</w:t>
      </w:r>
      <w:r w:rsidR="00875F76">
        <w:t xml:space="preserve">irty, soiled with urine, blood and </w:t>
      </w:r>
      <w:r w:rsidRPr="00A6771A">
        <w:t>hum</w:t>
      </w:r>
      <w:r w:rsidR="00875F76">
        <w:t>an excrement</w:t>
      </w:r>
      <w:r w:rsidR="00934CCC">
        <w:t>. One respondent said:</w:t>
      </w:r>
    </w:p>
    <w:p w:rsidR="00EB4378" w:rsidRPr="00A6771A" w:rsidRDefault="00EB4378" w:rsidP="00A6771A"/>
    <w:p w:rsidR="00DF1D5A" w:rsidRPr="00A6771A" w:rsidRDefault="003317B3" w:rsidP="007F30A8">
      <w:pPr>
        <w:pStyle w:val="Auth"/>
      </w:pPr>
      <w:r>
        <w:t>‘</w:t>
      </w:r>
      <w:r w:rsidR="00DF1D5A" w:rsidRPr="00A6771A">
        <w:t>The blankets are inadequate, dirty and have lice. A group of ten pe</w:t>
      </w:r>
      <w:r>
        <w:t>ople may receive two blankets.’</w:t>
      </w:r>
    </w:p>
    <w:p w:rsidR="00EB4378" w:rsidRPr="00A6771A" w:rsidRDefault="00EB4378" w:rsidP="00A6771A"/>
    <w:p w:rsidR="00DF1D5A" w:rsidRPr="00A6771A" w:rsidRDefault="00DF1D5A" w:rsidP="00A6771A">
      <w:r w:rsidRPr="00A6771A">
        <w:lastRenderedPageBreak/>
        <w:t xml:space="preserve">Women also mentioned that Harare Central </w:t>
      </w:r>
      <w:r w:rsidR="00875F76">
        <w:t>police station have bed bugs as well as lice.</w:t>
      </w:r>
      <w:r w:rsidRPr="00A6771A">
        <w:t xml:space="preserve"> </w:t>
      </w:r>
      <w:r w:rsidR="00875F76">
        <w:t>In summer t</w:t>
      </w:r>
      <w:r w:rsidRPr="00A6771A">
        <w:t>hose who were detained at Southerton police stati</w:t>
      </w:r>
      <w:r w:rsidR="00875F76">
        <w:t>on also complained of swarms of</w:t>
      </w:r>
      <w:r w:rsidRPr="00A6771A">
        <w:t xml:space="preserve"> mosquitoes</w:t>
      </w:r>
      <w:r w:rsidR="00875F76">
        <w:t>.</w:t>
      </w:r>
      <w:r w:rsidRPr="00A6771A">
        <w:t xml:space="preserve"> Women stated that their request for extra blankets fell on deaf ears. When I visited Mbare </w:t>
      </w:r>
      <w:r w:rsidR="00875F76">
        <w:t xml:space="preserve">police station and found that between them </w:t>
      </w:r>
      <w:r w:rsidRPr="00A6771A">
        <w:t xml:space="preserve">17 male inmates had only </w:t>
      </w:r>
      <w:r w:rsidR="00875F76">
        <w:t xml:space="preserve">5 </w:t>
      </w:r>
      <w:r w:rsidRPr="00A6771A">
        <w:t xml:space="preserve">small, dirty, red blankets. Usually suspects agree to lay these few blankets on the floor to avoid sleeping directly on the floor. </w:t>
      </w:r>
      <w:r w:rsidR="00875F76">
        <w:t>T</w:t>
      </w:r>
      <w:r w:rsidRPr="00A6771A">
        <w:t xml:space="preserve">hese blankets </w:t>
      </w:r>
      <w:r w:rsidR="00875F76">
        <w:t xml:space="preserve">are rarely </w:t>
      </w:r>
      <w:r w:rsidRPr="00A6771A">
        <w:t>washed. Du</w:t>
      </w:r>
      <w:r w:rsidR="00875F76">
        <w:t>ring winter women suffer a great deal</w:t>
      </w:r>
      <w:r w:rsidR="00EB4378" w:rsidRPr="00A6771A">
        <w:t>.</w:t>
      </w:r>
    </w:p>
    <w:p w:rsidR="00EB4378" w:rsidRPr="00A6771A" w:rsidRDefault="00EB4378" w:rsidP="00A6771A"/>
    <w:p w:rsidR="00DF1D5A" w:rsidRPr="00A6771A" w:rsidRDefault="00DF1D5A" w:rsidP="00A6771A">
      <w:r w:rsidRPr="00A6771A">
        <w:t>These are the lived realities of women despite the provisions of the</w:t>
      </w:r>
      <w:r w:rsidR="003317B3">
        <w:t xml:space="preserve"> Standing O</w:t>
      </w:r>
      <w:r w:rsidRPr="00A6771A">
        <w:t>rders</w:t>
      </w:r>
      <w:r w:rsidRPr="00F521AE">
        <w:rPr>
          <w:rStyle w:val="FootnoteReference"/>
        </w:rPr>
        <w:footnoteReference w:id="21"/>
      </w:r>
      <w:r w:rsidRPr="00A6771A">
        <w:t xml:space="preserve"> that require detainees to be issued with three clean blankets each which should be returned upon release. If one is detained for a longer period it is stated that the blankets should be washed and dried after seven days. What was described to me does not meet any </w:t>
      </w:r>
      <w:r w:rsidR="00875F76">
        <w:t xml:space="preserve">of the </w:t>
      </w:r>
      <w:r w:rsidRPr="00A6771A">
        <w:t xml:space="preserve">health requirements provided </w:t>
      </w:r>
      <w:r w:rsidR="00875F76">
        <w:t xml:space="preserve">by Rule 10 of the SMR, </w:t>
      </w:r>
      <w:r w:rsidRPr="00A6771A">
        <w:t>n</w:t>
      </w:r>
      <w:r w:rsidR="00875F76">
        <w:t xml:space="preserve">or </w:t>
      </w:r>
      <w:r w:rsidRPr="00A6771A">
        <w:t xml:space="preserve">does it accord women their right to human dignity. Failure by </w:t>
      </w:r>
      <w:r w:rsidR="00875F76">
        <w:t xml:space="preserve">the </w:t>
      </w:r>
      <w:r w:rsidRPr="00A6771A">
        <w:t xml:space="preserve">ZRP to provide suspects inmates with beds, clean and adequate bedding amounts to </w:t>
      </w:r>
      <w:r w:rsidR="00875F76">
        <w:t xml:space="preserve">a </w:t>
      </w:r>
      <w:r w:rsidRPr="00A6771A">
        <w:t xml:space="preserve">violation of Rule 20(1) of the SMR.  Since </w:t>
      </w:r>
      <w:r w:rsidR="00875F76">
        <w:t xml:space="preserve">the </w:t>
      </w:r>
      <w:r w:rsidRPr="00A6771A">
        <w:t>ZRP cannot provide</w:t>
      </w:r>
      <w:r w:rsidR="00875F76">
        <w:t xml:space="preserve"> such necessities</w:t>
      </w:r>
      <w:r w:rsidRPr="00A6771A">
        <w:t xml:space="preserve"> women suggested that they be allowed to bring their own from home.</w:t>
      </w:r>
    </w:p>
    <w:p w:rsidR="00CF29FF" w:rsidRPr="00A6771A" w:rsidRDefault="00CF29FF" w:rsidP="00A6771A"/>
    <w:p w:rsidR="00DF1D5A" w:rsidRPr="00A6771A" w:rsidRDefault="00DF1D5A" w:rsidP="00616585">
      <w:pPr>
        <w:pStyle w:val="Heading2"/>
      </w:pPr>
      <w:bookmarkStart w:id="67" w:name="_Toc501377874"/>
      <w:r w:rsidRPr="00A6771A">
        <w:t>5.7</w:t>
      </w:r>
      <w:r w:rsidR="00CF29FF" w:rsidRPr="00A6771A">
        <w:tab/>
      </w:r>
      <w:r w:rsidRPr="00A6771A">
        <w:t>F</w:t>
      </w:r>
      <w:r w:rsidR="00CF29FF" w:rsidRPr="00A6771A">
        <w:t>orced fasting!</w:t>
      </w:r>
      <w:bookmarkEnd w:id="67"/>
    </w:p>
    <w:p w:rsidR="00DF1D5A" w:rsidRPr="00A6771A" w:rsidRDefault="00DF1D5A" w:rsidP="00A6771A">
      <w:r w:rsidRPr="00A6771A">
        <w:t>Respondents bemoaned the absence of food at police stations. Officers also confirmed that there is shortage of foo</w:t>
      </w:r>
      <w:r w:rsidR="00875F76">
        <w:t xml:space="preserve">d for the suspects. Inmates </w:t>
      </w:r>
      <w:r w:rsidRPr="00A6771A">
        <w:t>depend</w:t>
      </w:r>
      <w:r w:rsidR="00875F76">
        <w:t xml:space="preserve"> </w:t>
      </w:r>
      <w:r w:rsidRPr="00A6771A">
        <w:t xml:space="preserve">on the kindness of their friends and relatives. </w:t>
      </w:r>
      <w:r w:rsidR="00875F76">
        <w:t xml:space="preserve">The </w:t>
      </w:r>
      <w:r w:rsidRPr="00A6771A">
        <w:t xml:space="preserve">ZRP used to feed inmates but </w:t>
      </w:r>
      <w:r w:rsidR="00875F76">
        <w:t xml:space="preserve">now </w:t>
      </w:r>
      <w:r w:rsidRPr="00A6771A">
        <w:t xml:space="preserve">there is nothing. I cannot even comment on the nutritious value </w:t>
      </w:r>
      <w:r w:rsidR="00875F76">
        <w:t xml:space="preserve">or </w:t>
      </w:r>
      <w:r w:rsidRPr="00A6771A">
        <w:t xml:space="preserve">adequacy of food because there is </w:t>
      </w:r>
      <w:r w:rsidR="00875F76">
        <w:t xml:space="preserve">just </w:t>
      </w:r>
      <w:r w:rsidRPr="00A6771A">
        <w:t>no</w:t>
      </w:r>
      <w:r w:rsidR="00875F76">
        <w:t xml:space="preserve"> food at all to speak of</w:t>
      </w:r>
      <w:r w:rsidRPr="00A6771A">
        <w:t>. At Harare Central</w:t>
      </w:r>
      <w:r w:rsidR="00875F76">
        <w:t xml:space="preserve"> police station</w:t>
      </w:r>
      <w:r w:rsidRPr="00A6771A">
        <w:t xml:space="preserve">, I was told </w:t>
      </w:r>
      <w:r w:rsidR="006D5A87">
        <w:t xml:space="preserve">that </w:t>
      </w:r>
      <w:r w:rsidRPr="00A6771A">
        <w:t xml:space="preserve">there was a time when Bakers Inn would bring some rejects of bread to the inmates and they would take it without water or </w:t>
      </w:r>
      <w:r w:rsidR="00875F76">
        <w:t xml:space="preserve">anything to </w:t>
      </w:r>
      <w:r w:rsidRPr="00A6771A">
        <w:t xml:space="preserve">drink. However, it was not enough for everyone so </w:t>
      </w:r>
      <w:r w:rsidR="00875F76">
        <w:t xml:space="preserve">was </w:t>
      </w:r>
      <w:r w:rsidRPr="00A6771A">
        <w:t xml:space="preserve">given to the privileged few. I made </w:t>
      </w:r>
      <w:r w:rsidR="00875F76">
        <w:t>a follow-</w:t>
      </w:r>
      <w:r w:rsidRPr="00A6771A">
        <w:t xml:space="preserve">up on this issue with Bakers Inn but they professed ignorance </w:t>
      </w:r>
      <w:r w:rsidR="00875F76">
        <w:t xml:space="preserve">about it </w:t>
      </w:r>
      <w:r w:rsidRPr="00A6771A">
        <w:t>so I could not get an</w:t>
      </w:r>
      <w:r w:rsidR="00875F76">
        <w:t>y</w:t>
      </w:r>
      <w:r w:rsidRPr="00A6771A">
        <w:t xml:space="preserve"> official confirmation</w:t>
      </w:r>
      <w:r w:rsidR="00875F76">
        <w:t xml:space="preserve"> about it</w:t>
      </w:r>
      <w:r w:rsidRPr="00A6771A">
        <w:t xml:space="preserve">. When I visited Machipisa and Mbare </w:t>
      </w:r>
      <w:r w:rsidR="00875F76">
        <w:t xml:space="preserve">police stations </w:t>
      </w:r>
      <w:r w:rsidRPr="00A6771A">
        <w:t xml:space="preserve">I discovered that no food was being provided to the inmates and they were complaining. They were told that their relatives should bring them food.  However, this was a challenge to those whose relatives were not aware of their detention and those who could not bring them food. Usually inmates agree to share whatever </w:t>
      </w:r>
      <w:r w:rsidR="00875F76">
        <w:t xml:space="preserve">their </w:t>
      </w:r>
      <w:r w:rsidRPr="00A6771A">
        <w:t xml:space="preserve">relatives bring, so everyone at least </w:t>
      </w:r>
      <w:r w:rsidR="006D5A87">
        <w:t xml:space="preserve">gets to </w:t>
      </w:r>
      <w:r w:rsidRPr="00A6771A">
        <w:t>eat something</w:t>
      </w:r>
      <w:r w:rsidR="00934CCC">
        <w:t>. At Machipisa</w:t>
      </w:r>
      <w:r w:rsidR="00875F76">
        <w:t xml:space="preserve"> police station</w:t>
      </w:r>
      <w:r w:rsidR="00934CCC">
        <w:t xml:space="preserve"> one officer said:</w:t>
      </w:r>
    </w:p>
    <w:p w:rsidR="00EB4378" w:rsidRPr="00A6771A" w:rsidRDefault="00EB4378" w:rsidP="00A6771A"/>
    <w:p w:rsidR="00DF1D5A" w:rsidRPr="00A6771A" w:rsidRDefault="003317B3" w:rsidP="007F30A8">
      <w:pPr>
        <w:pStyle w:val="Auth"/>
      </w:pPr>
      <w:r>
        <w:t>‘</w:t>
      </w:r>
      <w:r w:rsidR="00DF1D5A" w:rsidRPr="00A6771A">
        <w:t>We do not even request food because it is not there at the quarter master. The last time we</w:t>
      </w:r>
      <w:r>
        <w:t xml:space="preserve"> had food was in November…</w:t>
      </w:r>
      <w:r w:rsidR="00DF1D5A" w:rsidRPr="00A6771A">
        <w:t>We allow vi</w:t>
      </w:r>
      <w:r>
        <w:t>sitors to bring them food…’</w:t>
      </w:r>
    </w:p>
    <w:p w:rsidR="00EB4378" w:rsidRPr="00A6771A" w:rsidRDefault="00EB4378" w:rsidP="00A6771A"/>
    <w:p w:rsidR="00DF1D5A" w:rsidRPr="00A6771A" w:rsidRDefault="00DF1D5A" w:rsidP="00A6771A">
      <w:r w:rsidRPr="00A6771A">
        <w:t>He could not disclose to me which Novemb</w:t>
      </w:r>
      <w:r w:rsidR="006D5A87">
        <w:t>er. He said they have a kitchen and that if food were provided t</w:t>
      </w:r>
      <w:r w:rsidRPr="00A6771A">
        <w:t>hey would cook</w:t>
      </w:r>
      <w:r w:rsidR="006D5A87">
        <w:t xml:space="preserve"> it</w:t>
      </w:r>
      <w:r w:rsidRPr="00A6771A">
        <w:t xml:space="preserve">. Food from visitors is allowed in between 7 </w:t>
      </w:r>
      <w:r w:rsidR="006D5A87">
        <w:t xml:space="preserve">and </w:t>
      </w:r>
      <w:r w:rsidRPr="00A6771A">
        <w:t>8 a</w:t>
      </w:r>
      <w:r w:rsidR="003317B3">
        <w:t>.</w:t>
      </w:r>
      <w:r w:rsidRPr="00A6771A">
        <w:t>m</w:t>
      </w:r>
      <w:r w:rsidR="003317B3">
        <w:t>.</w:t>
      </w:r>
      <w:r w:rsidRPr="00A6771A">
        <w:t>, from 12 to 2</w:t>
      </w:r>
      <w:r w:rsidR="006D5A87">
        <w:t xml:space="preserve"> </w:t>
      </w:r>
      <w:r w:rsidRPr="00A6771A">
        <w:t>p</w:t>
      </w:r>
      <w:r w:rsidR="006D5A87">
        <w:t>.</w:t>
      </w:r>
      <w:r w:rsidRPr="00A6771A">
        <w:t>m</w:t>
      </w:r>
      <w:r w:rsidR="006D5A87">
        <w:t>.</w:t>
      </w:r>
      <w:r w:rsidRPr="00A6771A">
        <w:t xml:space="preserve"> and</w:t>
      </w:r>
      <w:r w:rsidR="006D5A87">
        <w:t xml:space="preserve"> from </w:t>
      </w:r>
      <w:r w:rsidRPr="00A6771A">
        <w:t>5 to 6</w:t>
      </w:r>
      <w:r w:rsidR="006D5A87">
        <w:t xml:space="preserve"> </w:t>
      </w:r>
      <w:r w:rsidRPr="00A6771A">
        <w:t>p</w:t>
      </w:r>
      <w:r w:rsidR="006D5A87">
        <w:t>.</w:t>
      </w:r>
      <w:r w:rsidRPr="00A6771A">
        <w:t xml:space="preserve">m. The food is </w:t>
      </w:r>
      <w:r w:rsidR="006D5A87">
        <w:t xml:space="preserve">tested by the person who brings </w:t>
      </w:r>
      <w:r w:rsidRPr="00A6771A">
        <w:t xml:space="preserve">it to avoid poisoning. Water is only provided if it is available. Since </w:t>
      </w:r>
      <w:r w:rsidR="006D5A87">
        <w:t xml:space="preserve">there is no water </w:t>
      </w:r>
      <w:r w:rsidRPr="00A6771A">
        <w:t xml:space="preserve">most of the time, relatives bring </w:t>
      </w:r>
      <w:r w:rsidR="006D5A87">
        <w:t xml:space="preserve">it </w:t>
      </w:r>
      <w:r w:rsidRPr="00A6771A">
        <w:t>for the inmates.</w:t>
      </w:r>
    </w:p>
    <w:p w:rsidR="00EB4378" w:rsidRPr="00A6771A" w:rsidRDefault="00EB4378" w:rsidP="00A6771A"/>
    <w:p w:rsidR="00DF1D5A" w:rsidRPr="00A6771A" w:rsidRDefault="00DF1D5A" w:rsidP="00A6771A">
      <w:r w:rsidRPr="00A6771A">
        <w:t xml:space="preserve">By detaining inmates </w:t>
      </w:r>
      <w:r w:rsidR="006D5A87">
        <w:t xml:space="preserve">the </w:t>
      </w:r>
      <w:r w:rsidRPr="00A6771A">
        <w:t xml:space="preserve">ZRP assumes a duty or responsibility to provide them with </w:t>
      </w:r>
      <w:r w:rsidR="006D5A87">
        <w:t xml:space="preserve">the </w:t>
      </w:r>
      <w:r w:rsidRPr="00A6771A">
        <w:t xml:space="preserve">necessities </w:t>
      </w:r>
      <w:r w:rsidR="006D5A87">
        <w:t xml:space="preserve">of life, </w:t>
      </w:r>
      <w:r w:rsidRPr="00A6771A">
        <w:t xml:space="preserve">like food and water. Women’s experiences are an indication of </w:t>
      </w:r>
      <w:r w:rsidR="006D5A87">
        <w:t>a clear violation of their C</w:t>
      </w:r>
      <w:r w:rsidRPr="00A6771A">
        <w:t xml:space="preserve">onstitutional rights to water and food as provided in section 77(a) and (b) of the Constitution. It is stated in the case of </w:t>
      </w:r>
      <w:r w:rsidRPr="008E5232">
        <w:rPr>
          <w:rStyle w:val="ItalicsChar"/>
        </w:rPr>
        <w:t>Kachingwe</w:t>
      </w:r>
      <w:r w:rsidRPr="00A6771A">
        <w:t xml:space="preserve"> that det</w:t>
      </w:r>
      <w:r w:rsidR="003317B3">
        <w:t>ained suspects should be given ‘</w:t>
      </w:r>
      <w:r w:rsidRPr="00A6771A">
        <w:t>wholesome food at appropriate times</w:t>
      </w:r>
      <w:r w:rsidR="003317B3">
        <w:t>’ and good ‘drinking water’.</w:t>
      </w:r>
      <w:r w:rsidRPr="00A6771A">
        <w:t xml:space="preserve"> This is similarly provided in </w:t>
      </w:r>
      <w:r w:rsidR="00934CCC">
        <w:t xml:space="preserve">Rule 20(1) and (2) of the SMR. </w:t>
      </w:r>
      <w:r w:rsidR="006D5A87">
        <w:t>The v</w:t>
      </w:r>
      <w:r w:rsidRPr="00A6771A">
        <w:t xml:space="preserve">iolation of </w:t>
      </w:r>
      <w:r w:rsidR="006D5A87">
        <w:t xml:space="preserve">these </w:t>
      </w:r>
      <w:r w:rsidRPr="00A6771A">
        <w:t xml:space="preserve">rights is perpetrated by the state through its agencies who are supposed to protect them. One of the national objectives in the </w:t>
      </w:r>
      <w:r w:rsidR="003317B3">
        <w:t>C</w:t>
      </w:r>
      <w:r w:rsidRPr="00A6771A">
        <w:t>onstitution is for the state to take practical measures to ensure the protection and promotion of these fundamental rights.</w:t>
      </w:r>
    </w:p>
    <w:p w:rsidR="00CF29FF" w:rsidRPr="00A6771A" w:rsidRDefault="00CF29FF" w:rsidP="00A6771A"/>
    <w:p w:rsidR="00DF1D5A" w:rsidRPr="00A6771A" w:rsidRDefault="00DF1D5A" w:rsidP="00616585">
      <w:pPr>
        <w:pStyle w:val="Heading2"/>
      </w:pPr>
      <w:bookmarkStart w:id="68" w:name="_Toc501377875"/>
      <w:r w:rsidRPr="00A6771A">
        <w:t>5.8</w:t>
      </w:r>
      <w:r w:rsidR="00CF29FF" w:rsidRPr="00A6771A">
        <w:tab/>
      </w:r>
      <w:r w:rsidR="00B61BF8">
        <w:t>‘</w:t>
      </w:r>
      <w:r w:rsidRPr="00A6771A">
        <w:t>M</w:t>
      </w:r>
      <w:r w:rsidR="00B61BF8">
        <w:t xml:space="preserve">edical </w:t>
      </w:r>
      <w:r w:rsidR="00CF29FF" w:rsidRPr="00A6771A">
        <w:t>officers</w:t>
      </w:r>
      <w:r w:rsidR="00B61BF8">
        <w:t>’</w:t>
      </w:r>
      <w:bookmarkEnd w:id="68"/>
    </w:p>
    <w:p w:rsidR="00DF1D5A" w:rsidRPr="00A6771A" w:rsidRDefault="00DF1D5A" w:rsidP="00A6771A">
      <w:r w:rsidRPr="00A6771A">
        <w:t xml:space="preserve">Some women reported that </w:t>
      </w:r>
      <w:r w:rsidR="00B61BF8">
        <w:t xml:space="preserve">the </w:t>
      </w:r>
      <w:r w:rsidRPr="00A6771A">
        <w:t>police ignore you if you feel sick whi</w:t>
      </w:r>
      <w:r w:rsidR="003317B3">
        <w:t>lst in custody. Only those who ‘according to them’</w:t>
      </w:r>
      <w:r w:rsidRPr="00A6771A">
        <w:t xml:space="preserve"> are serious will be taken to the hospital depending on the availability of transport or they phone the</w:t>
      </w:r>
      <w:r w:rsidR="006D5A87">
        <w:t>ir</w:t>
      </w:r>
      <w:r w:rsidRPr="00A6771A">
        <w:t xml:space="preserve"> relatives to bring medication. I enquired about the medical kits which I heard were found at police stations. One of</w:t>
      </w:r>
      <w:r w:rsidR="00934CCC">
        <w:t>ficer from Harare Central</w:t>
      </w:r>
      <w:r w:rsidR="006D5A87">
        <w:t xml:space="preserve"> police station</w:t>
      </w:r>
      <w:r w:rsidR="00934CCC">
        <w:t xml:space="preserve"> said:</w:t>
      </w:r>
    </w:p>
    <w:p w:rsidR="00EB4378" w:rsidRPr="00A6771A" w:rsidRDefault="00EB4378" w:rsidP="00A6771A"/>
    <w:p w:rsidR="00DF1D5A" w:rsidRPr="00A6771A" w:rsidRDefault="003317B3" w:rsidP="007F30A8">
      <w:pPr>
        <w:pStyle w:val="Auth"/>
      </w:pPr>
      <w:r>
        <w:t>‘</w:t>
      </w:r>
      <w:r w:rsidR="00DF1D5A" w:rsidRPr="00A6771A">
        <w:t>Medical kits at police stations are not for detainees but for demonstrations since every police officer was trained to provide first aid. A sick detainee will be taken to government ho</w:t>
      </w:r>
      <w:r>
        <w:t>spital at his/her own expense.’</w:t>
      </w:r>
    </w:p>
    <w:p w:rsidR="00EB4378" w:rsidRPr="00A6771A" w:rsidRDefault="00EB4378" w:rsidP="00A6771A"/>
    <w:p w:rsidR="00DF1D5A" w:rsidRPr="00A6771A" w:rsidRDefault="00DF1D5A" w:rsidP="00A6771A">
      <w:r w:rsidRPr="00A6771A">
        <w:t>Officers confirmed that these medical kits no longer serve the</w:t>
      </w:r>
      <w:r w:rsidR="006D5A87">
        <w:t>ir original</w:t>
      </w:r>
      <w:r w:rsidRPr="00A6771A">
        <w:t xml:space="preserve"> purpose as they contain no medication. However, it was for the office</w:t>
      </w:r>
      <w:r w:rsidR="00934CCC">
        <w:t>rs not suspects. One woman said:</w:t>
      </w:r>
    </w:p>
    <w:p w:rsidR="00EB4378" w:rsidRPr="00A6771A" w:rsidRDefault="00EB4378" w:rsidP="00A6771A"/>
    <w:p w:rsidR="00DF1D5A" w:rsidRPr="00A6771A" w:rsidRDefault="003317B3" w:rsidP="007F30A8">
      <w:pPr>
        <w:pStyle w:val="Auth"/>
      </w:pPr>
      <w:r>
        <w:lastRenderedPageBreak/>
        <w:t>‘</w:t>
      </w:r>
      <w:r w:rsidR="00DF1D5A" w:rsidRPr="00A6771A">
        <w:t>No medication is provided when in police cells. I asked for pain killers and was never given. I also failed to send an officer because I had no money for bribe. If a detainee gets worse (according to them), I assume he or she will be taken to hospital. If upon arrest one wants to collect medication for example from home it would depe</w:t>
      </w:r>
      <w:r>
        <w:t>nd with the arresting officer.’</w:t>
      </w:r>
    </w:p>
    <w:p w:rsidR="00EB4378" w:rsidRPr="00A6771A" w:rsidRDefault="00EB4378" w:rsidP="00A6771A"/>
    <w:p w:rsidR="00DF1D5A" w:rsidRPr="00A6771A" w:rsidRDefault="00DF1D5A" w:rsidP="00A6771A">
      <w:r w:rsidRPr="00A6771A">
        <w:t xml:space="preserve">If the person is </w:t>
      </w:r>
      <w:r w:rsidR="006D5A87">
        <w:t xml:space="preserve">in </w:t>
      </w:r>
      <w:r w:rsidRPr="00A6771A">
        <w:t xml:space="preserve">serious </w:t>
      </w:r>
      <w:r w:rsidR="006D5A87">
        <w:t xml:space="preserve">need of medical attention, the </w:t>
      </w:r>
      <w:r w:rsidRPr="00A6771A">
        <w:t xml:space="preserve">officer present will inform the officer in charge who will then decide and refer the person to a government hospital. The suspect incurs the </w:t>
      </w:r>
      <w:r w:rsidR="006D5A87">
        <w:t xml:space="preserve">cost of the </w:t>
      </w:r>
      <w:r w:rsidRPr="00A6771A">
        <w:t>bill.</w:t>
      </w:r>
    </w:p>
    <w:p w:rsidR="00EB4378" w:rsidRPr="00A6771A" w:rsidRDefault="00EB4378" w:rsidP="00A6771A"/>
    <w:p w:rsidR="00DF1D5A" w:rsidRPr="00A6771A" w:rsidRDefault="00DF1D5A" w:rsidP="00A6771A">
      <w:r w:rsidRPr="00A6771A">
        <w:t xml:space="preserve">Health is very important not only for the suspects detained in police cells but for every person </w:t>
      </w:r>
      <w:r w:rsidR="006D5A87">
        <w:t xml:space="preserve">and </w:t>
      </w:r>
      <w:r w:rsidRPr="00A6771A">
        <w:t xml:space="preserve">that is why it is provided for in section 29 as read with section 76 of the Zimbabwe Constitution. The problem </w:t>
      </w:r>
      <w:r w:rsidR="00371BFB">
        <w:t xml:space="preserve">occurs </w:t>
      </w:r>
      <w:r w:rsidRPr="00A6771A">
        <w:t xml:space="preserve">once </w:t>
      </w:r>
      <w:r w:rsidR="00371BFB">
        <w:t xml:space="preserve">one is </w:t>
      </w:r>
      <w:r w:rsidRPr="00A6771A">
        <w:t xml:space="preserve">incarcerated; suspects cannot cater for their </w:t>
      </w:r>
      <w:r w:rsidR="00371BFB">
        <w:t xml:space="preserve">own </w:t>
      </w:r>
      <w:r w:rsidRPr="00A6771A">
        <w:t xml:space="preserve">health. </w:t>
      </w:r>
      <w:r w:rsidR="00371BFB">
        <w:t xml:space="preserve">The </w:t>
      </w:r>
      <w:r w:rsidRPr="00A6771A">
        <w:t xml:space="preserve">ZRP should ensure full protection of their health by ensuring that these inmates receive medical treatment as </w:t>
      </w:r>
      <w:r w:rsidR="00371BFB">
        <w:t>and when required as provided by</w:t>
      </w:r>
      <w:r w:rsidRPr="00A6771A">
        <w:t xml:space="preserve"> article 6</w:t>
      </w:r>
      <w:r w:rsidR="00934CCC">
        <w:t xml:space="preserve"> of the UN Code of Conduct for L</w:t>
      </w:r>
      <w:r w:rsidRPr="00A6771A">
        <w:t xml:space="preserve">aw Enforcement Officials. Section 50(5)(d) of </w:t>
      </w:r>
      <w:r w:rsidR="00371BFB">
        <w:t xml:space="preserve">the </w:t>
      </w:r>
      <w:r w:rsidRPr="00A6771A">
        <w:t xml:space="preserve">Zimbabwe Constitution provides that provision of medical treatment is consistent with human dignity. </w:t>
      </w:r>
      <w:r w:rsidR="00371BFB">
        <w:t xml:space="preserve">Being given </w:t>
      </w:r>
      <w:r w:rsidRPr="00A6771A">
        <w:t xml:space="preserve">reasonable access to medical treatment was also </w:t>
      </w:r>
      <w:r w:rsidR="00371BFB">
        <w:t xml:space="preserve">upheld </w:t>
      </w:r>
      <w:r w:rsidRPr="00A6771A">
        <w:t xml:space="preserve">in </w:t>
      </w:r>
      <w:r w:rsidR="00371BFB">
        <w:t xml:space="preserve">the </w:t>
      </w:r>
      <w:r w:rsidRPr="008E5232">
        <w:rPr>
          <w:rStyle w:val="ItalicsChar"/>
        </w:rPr>
        <w:t>Kachingwe</w:t>
      </w:r>
      <w:r w:rsidRPr="00A6771A">
        <w:t xml:space="preserve"> case. Our national legislative framework is in line with Rule 22 of the SMR which provides for the same </w:t>
      </w:r>
      <w:r w:rsidR="00371BFB">
        <w:t xml:space="preserve">as well as </w:t>
      </w:r>
      <w:r w:rsidRPr="00A6771A">
        <w:t>the need to have suitable or readily available trained officers at such institutions. I do not think it is appropriate for these women’s requests to be medically treated</w:t>
      </w:r>
      <w:r w:rsidR="00371BFB">
        <w:t xml:space="preserve"> to be made to or to </w:t>
      </w:r>
      <w:r w:rsidRPr="00A6771A">
        <w:t xml:space="preserve">be assessed by someone with no medical qualifications. There is </w:t>
      </w:r>
      <w:r w:rsidR="00371BFB">
        <w:t xml:space="preserve">a </w:t>
      </w:r>
      <w:r w:rsidRPr="00A6771A">
        <w:t xml:space="preserve">danger in allowing lay persons to diagnose </w:t>
      </w:r>
      <w:r w:rsidR="00371BFB">
        <w:t xml:space="preserve">an inmate’s physical condition. </w:t>
      </w:r>
      <w:r w:rsidRPr="00A6771A">
        <w:t xml:space="preserve">Health is life. When I enquired </w:t>
      </w:r>
      <w:r w:rsidR="00371BFB">
        <w:t xml:space="preserve">about this of </w:t>
      </w:r>
      <w:r w:rsidRPr="00A6771A">
        <w:t xml:space="preserve">officers </w:t>
      </w:r>
      <w:r w:rsidR="00371BFB">
        <w:t xml:space="preserve">they </w:t>
      </w:r>
      <w:r w:rsidRPr="00A6771A">
        <w:t xml:space="preserve">justified their position </w:t>
      </w:r>
      <w:r w:rsidR="00371BFB">
        <w:t xml:space="preserve">by </w:t>
      </w:r>
      <w:r w:rsidRPr="00A6771A">
        <w:t xml:space="preserve">saying </w:t>
      </w:r>
      <w:r w:rsidR="00371BFB">
        <w:t xml:space="preserve">that </w:t>
      </w:r>
      <w:r w:rsidRPr="00A6771A">
        <w:t>the screening was necessary to avoid those with trivial or non</w:t>
      </w:r>
      <w:r w:rsidR="00371BFB">
        <w:t>-</w:t>
      </w:r>
      <w:r w:rsidRPr="00A6771A">
        <w:t xml:space="preserve">existent diseases </w:t>
      </w:r>
      <w:r w:rsidR="00371BFB">
        <w:t>making unwarranted visits to the</w:t>
      </w:r>
      <w:r w:rsidRPr="00A6771A">
        <w:t xml:space="preserve"> hospital</w:t>
      </w:r>
      <w:r w:rsidR="00371BFB">
        <w:t xml:space="preserve">. </w:t>
      </w:r>
      <w:r w:rsidRPr="00A6771A">
        <w:t xml:space="preserve">This medical treatment should be </w:t>
      </w:r>
      <w:r w:rsidR="00371BFB">
        <w:t xml:space="preserve">provided </w:t>
      </w:r>
      <w:r w:rsidRPr="00A6771A">
        <w:t xml:space="preserve">free </w:t>
      </w:r>
      <w:r w:rsidR="00371BFB">
        <w:t xml:space="preserve">of charge </w:t>
      </w:r>
      <w:r w:rsidRPr="00A6771A">
        <w:t>as provided in Principle 24 of the UN Body of Principles (1989).</w:t>
      </w:r>
      <w:r w:rsidRPr="00F521AE">
        <w:rPr>
          <w:rStyle w:val="FootnoteReference"/>
        </w:rPr>
        <w:footnoteReference w:id="22"/>
      </w:r>
    </w:p>
    <w:p w:rsidR="00CF29FF" w:rsidRPr="00A6771A" w:rsidRDefault="00CF29FF" w:rsidP="00A6771A"/>
    <w:p w:rsidR="00DF1D5A" w:rsidRPr="00A6771A" w:rsidRDefault="00DF1D5A" w:rsidP="00616585">
      <w:pPr>
        <w:pStyle w:val="Heading2"/>
      </w:pPr>
      <w:bookmarkStart w:id="69" w:name="_Toc501377876"/>
      <w:r w:rsidRPr="00A6771A">
        <w:t>5.9</w:t>
      </w:r>
      <w:r w:rsidR="00CF29FF" w:rsidRPr="00A6771A">
        <w:tab/>
      </w:r>
      <w:r w:rsidRPr="00A6771A">
        <w:t>L</w:t>
      </w:r>
      <w:r w:rsidR="00CF29FF" w:rsidRPr="00A6771A">
        <w:t>aw enforcers or law breakers?</w:t>
      </w:r>
      <w:bookmarkEnd w:id="69"/>
    </w:p>
    <w:p w:rsidR="00DF1D5A" w:rsidRPr="00A6771A" w:rsidRDefault="00DF1D5A" w:rsidP="00A6771A">
      <w:r w:rsidRPr="00A6771A">
        <w:t xml:space="preserve">My research reveals that there is no or very poor compliance with the </w:t>
      </w:r>
      <w:r w:rsidR="00371BFB">
        <w:t xml:space="preserve">standards laid down in </w:t>
      </w:r>
      <w:r w:rsidRPr="00A6771A">
        <w:t>the Constitution</w:t>
      </w:r>
      <w:r w:rsidR="00371BFB">
        <w:t xml:space="preserve">, the </w:t>
      </w:r>
      <w:r w:rsidRPr="00A6771A">
        <w:t>police standing orders</w:t>
      </w:r>
      <w:r w:rsidR="00371BFB">
        <w:t xml:space="preserve"> and in the </w:t>
      </w:r>
      <w:r w:rsidRPr="008E5232">
        <w:rPr>
          <w:rStyle w:val="ItalicsChar"/>
        </w:rPr>
        <w:t>Kachingwe</w:t>
      </w:r>
      <w:r w:rsidRPr="00A6771A">
        <w:t xml:space="preserve"> case in relation to detention conditions. Police officers have a professional and legal obligation to respect and protect </w:t>
      </w:r>
      <w:r w:rsidR="00371BFB">
        <w:t xml:space="preserve">the </w:t>
      </w:r>
      <w:r w:rsidRPr="00A6771A">
        <w:lastRenderedPageBreak/>
        <w:t xml:space="preserve">human dignity and human rights </w:t>
      </w:r>
      <w:r w:rsidR="00371BFB">
        <w:t xml:space="preserve">of those they place in their cells </w:t>
      </w:r>
      <w:r w:rsidRPr="00A6771A">
        <w:t>but the experiences of the women I interviewed tell a</w:t>
      </w:r>
      <w:r w:rsidR="00371BFB">
        <w:t xml:space="preserve"> quite</w:t>
      </w:r>
      <w:r w:rsidRPr="00A6771A">
        <w:t xml:space="preserve"> different story. I found that police officers are responsible for some </w:t>
      </w:r>
      <w:r w:rsidR="00371BFB">
        <w:t xml:space="preserve">of the </w:t>
      </w:r>
      <w:r w:rsidRPr="00A6771A">
        <w:t xml:space="preserve">human rights violations in Zimbabwe. Instead of protecting the public they have become perpetrators of human rights violations. </w:t>
      </w:r>
      <w:r w:rsidR="00371BFB">
        <w:t>The b</w:t>
      </w:r>
      <w:r w:rsidRPr="00A6771A">
        <w:t xml:space="preserve">reaking of the law by law enforcers </w:t>
      </w:r>
      <w:r w:rsidR="00371BFB">
        <w:t xml:space="preserve">constitutes </w:t>
      </w:r>
      <w:r w:rsidRPr="00A6771A">
        <w:t xml:space="preserve">an assault on human dignity, the law itself and on all institutions of </w:t>
      </w:r>
      <w:r w:rsidR="00371BFB">
        <w:t xml:space="preserve">public authority (IDASA and RAU, 2011). As Zimbabwean citizens, women </w:t>
      </w:r>
      <w:r w:rsidRPr="00A6771A">
        <w:t xml:space="preserve">are protected by </w:t>
      </w:r>
      <w:r w:rsidR="00371BFB">
        <w:t>the law in accordance with</w:t>
      </w:r>
      <w:r w:rsidRPr="00A6771A">
        <w:t xml:space="preserve"> section 50 of the </w:t>
      </w:r>
      <w:r w:rsidR="00371BFB">
        <w:t>C</w:t>
      </w:r>
      <w:r w:rsidRPr="00A6771A">
        <w:t xml:space="preserve">onstitution. However, this section is ineffective if </w:t>
      </w:r>
      <w:r w:rsidR="00371BFB">
        <w:t xml:space="preserve">it is not </w:t>
      </w:r>
      <w:r w:rsidR="00EB4378" w:rsidRPr="00A6771A">
        <w:t>full</w:t>
      </w:r>
      <w:r w:rsidR="00371BFB">
        <w:t>y implemented</w:t>
      </w:r>
      <w:r w:rsidR="00EB4378" w:rsidRPr="00A6771A">
        <w:t>.</w:t>
      </w:r>
    </w:p>
    <w:p w:rsidR="00EB4378" w:rsidRPr="00A6771A" w:rsidRDefault="00EB4378" w:rsidP="00A6771A"/>
    <w:p w:rsidR="00DF1D5A" w:rsidRPr="00A6771A" w:rsidRDefault="00DF1D5A" w:rsidP="00A6771A">
      <w:r w:rsidRPr="00A6771A">
        <w:t xml:space="preserve">It is high time </w:t>
      </w:r>
      <w:r w:rsidR="00371BFB">
        <w:t>for the p</w:t>
      </w:r>
      <w:r w:rsidRPr="00A6771A">
        <w:t xml:space="preserve">olice </w:t>
      </w:r>
      <w:r w:rsidR="00371BFB">
        <w:t xml:space="preserve">to </w:t>
      </w:r>
      <w:r w:rsidRPr="00A6771A">
        <w:t>realise that suspects are enti</w:t>
      </w:r>
      <w:r w:rsidR="003317B3">
        <w:t xml:space="preserve">tled to their human rights. The </w:t>
      </w:r>
      <w:r w:rsidRPr="00A6771A">
        <w:t>Supreme Court in t</w:t>
      </w:r>
      <w:r w:rsidR="0075700A">
        <w:t xml:space="preserve">he case of </w:t>
      </w:r>
      <w:r w:rsidR="0075700A" w:rsidRPr="0075700A">
        <w:rPr>
          <w:rStyle w:val="ItalicsChar"/>
        </w:rPr>
        <w:t>Woods &amp; Others v Minister</w:t>
      </w:r>
      <w:r w:rsidRPr="0075700A">
        <w:rPr>
          <w:rStyle w:val="ItalicsChar"/>
        </w:rPr>
        <w:t xml:space="preserve"> </w:t>
      </w:r>
      <w:r w:rsidR="0075700A" w:rsidRPr="0075700A">
        <w:rPr>
          <w:rStyle w:val="ItalicsChar"/>
        </w:rPr>
        <w:t>o</w:t>
      </w:r>
      <w:r w:rsidRPr="0075700A">
        <w:rPr>
          <w:rStyle w:val="ItalicsChar"/>
        </w:rPr>
        <w:t>f Justice &amp; Others</w:t>
      </w:r>
      <w:r w:rsidRPr="00F521AE">
        <w:rPr>
          <w:rStyle w:val="FootnoteReference"/>
        </w:rPr>
        <w:footnoteReference w:id="23"/>
      </w:r>
      <w:r w:rsidR="00B94B12">
        <w:t xml:space="preserve"> stated</w:t>
      </w:r>
      <w:r w:rsidR="00934CCC">
        <w:t>:</w:t>
      </w:r>
    </w:p>
    <w:p w:rsidR="00EB4378" w:rsidRPr="00A6771A" w:rsidRDefault="00EB4378" w:rsidP="00A6771A"/>
    <w:p w:rsidR="00DF1D5A" w:rsidRPr="00A6771A" w:rsidRDefault="003317B3" w:rsidP="007F30A8">
      <w:pPr>
        <w:pStyle w:val="Auth"/>
      </w:pPr>
      <w:r>
        <w:t>‘</w:t>
      </w:r>
      <w:r w:rsidR="00DF1D5A" w:rsidRPr="00A6771A">
        <w:t>The view no longer holds firm in this jurisdiction and in many others, that by reason of his crime a prisoner sheds all basic rights at the prison gate. Rather, he retains all the rights of a free citizen save those withdrawn from him by law, expressly or by implication, or those inconsistent with the legitimate penological object</w:t>
      </w:r>
      <w:r>
        <w:t>ives of the corrections system.’</w:t>
      </w:r>
    </w:p>
    <w:p w:rsidR="00EB4378" w:rsidRPr="00A6771A" w:rsidRDefault="00EB4378" w:rsidP="00A6771A"/>
    <w:p w:rsidR="00DF1D5A" w:rsidRPr="00A6771A" w:rsidRDefault="00DF1D5A" w:rsidP="00A6771A">
      <w:r w:rsidRPr="00A6771A">
        <w:t xml:space="preserve">These detained suspects have not been tried and convicted of any offence. The presumption of innocence still </w:t>
      </w:r>
      <w:r w:rsidR="00B94B12">
        <w:t xml:space="preserve">operates </w:t>
      </w:r>
      <w:r w:rsidRPr="00A6771A">
        <w:t xml:space="preserve">in their favour. As a result the conduct of police should be humane and in accordance with the law and various guidelines which </w:t>
      </w:r>
      <w:r w:rsidR="00B94B12">
        <w:t>all provide</w:t>
      </w:r>
      <w:r w:rsidRPr="00A6771A">
        <w:t xml:space="preserve"> for the </w:t>
      </w:r>
      <w:r w:rsidR="00B94B12">
        <w:t xml:space="preserve">humane </w:t>
      </w:r>
      <w:r w:rsidRPr="00A6771A">
        <w:t>treatment of suspects in police custody.</w:t>
      </w:r>
    </w:p>
    <w:p w:rsidR="00CF29FF" w:rsidRPr="00A6771A" w:rsidRDefault="00CF29FF" w:rsidP="00A6771A"/>
    <w:p w:rsidR="00DF1D5A" w:rsidRPr="00A6771A" w:rsidRDefault="00DF1D5A" w:rsidP="00616585">
      <w:pPr>
        <w:pStyle w:val="Heading2"/>
      </w:pPr>
      <w:bookmarkStart w:id="70" w:name="_Toc501377877"/>
      <w:r w:rsidRPr="00A6771A">
        <w:t>5.10</w:t>
      </w:r>
      <w:r w:rsidR="00CF29FF" w:rsidRPr="00A6771A">
        <w:tab/>
      </w:r>
      <w:r w:rsidRPr="00A6771A">
        <w:t>W</w:t>
      </w:r>
      <w:r w:rsidR="00CF29FF" w:rsidRPr="00A6771A">
        <w:t xml:space="preserve">omen in </w:t>
      </w:r>
      <w:r w:rsidR="00B94B12">
        <w:t>a ma</w:t>
      </w:r>
      <w:r w:rsidR="00CF29FF" w:rsidRPr="00A6771A">
        <w:t>n’s land</w:t>
      </w:r>
      <w:bookmarkEnd w:id="70"/>
    </w:p>
    <w:p w:rsidR="00B61BF8" w:rsidRDefault="003317B3" w:rsidP="007F30A8">
      <w:pPr>
        <w:pStyle w:val="Qut"/>
      </w:pPr>
      <w:r>
        <w:t>‘</w:t>
      </w:r>
      <w:r w:rsidR="00DF1D5A" w:rsidRPr="00A6771A">
        <w:t>Women make up only 3.5 per cent of the prison population in Zimbabwe. Therein lies the dilemma. The female prisoner presents a problem to prison management but given their small numbers, one t</w:t>
      </w:r>
      <w:r>
        <w:t>h</w:t>
      </w:r>
      <w:r w:rsidR="00B61BF8">
        <w:t>at is liable to be overlooked.’</w:t>
      </w:r>
    </w:p>
    <w:p w:rsidR="00DF1D5A" w:rsidRPr="00A6771A" w:rsidRDefault="00DF1D5A" w:rsidP="007F30A8">
      <w:pPr>
        <w:pStyle w:val="Qut"/>
      </w:pPr>
      <w:r w:rsidRPr="00A6771A">
        <w:t xml:space="preserve">Stewart J, </w:t>
      </w:r>
      <w:r w:rsidR="003317B3">
        <w:t>‘Prison is no place for a woman’</w:t>
      </w:r>
      <w:r w:rsidRPr="00A6771A">
        <w:t xml:space="preserve"> in Musengezi C and Staunton I, (2003) a TRAGEDY of lives, Women in prison in Zimbabwe.</w:t>
      </w:r>
    </w:p>
    <w:p w:rsidR="00EB4378" w:rsidRPr="00A6771A" w:rsidRDefault="00EB4378" w:rsidP="00A6771A"/>
    <w:p w:rsidR="00DF1D5A" w:rsidRPr="00A6771A" w:rsidRDefault="00DF1D5A" w:rsidP="00A6771A">
      <w:r w:rsidRPr="00A6771A">
        <w:t xml:space="preserve">The first person I interviewed during the research was a ZACRO member. Using the Bible as his referral point, he mentioned that women are different from men and as such should be treated differently. To underscore the line of divide between the two sexes, he explained how women become pregnant, give birth, breast feed, and menstruate, while men do not. This </w:t>
      </w:r>
      <w:r w:rsidRPr="00A6771A">
        <w:lastRenderedPageBreak/>
        <w:t>shows that women have specific problems which are different from men and need to be</w:t>
      </w:r>
      <w:r w:rsidR="00B94B12">
        <w:t xml:space="preserve"> specifically</w:t>
      </w:r>
      <w:r w:rsidRPr="00A6771A">
        <w:t xml:space="preserve"> addressed. </w:t>
      </w:r>
      <w:r w:rsidR="00B94B12">
        <w:t xml:space="preserve">Based on the </w:t>
      </w:r>
      <w:r w:rsidRPr="00A6771A">
        <w:t xml:space="preserve">women’s testimonies of </w:t>
      </w:r>
      <w:r w:rsidR="00B94B12">
        <w:t xml:space="preserve">their </w:t>
      </w:r>
      <w:r w:rsidRPr="00A6771A">
        <w:t>horrifying experiences, one can argue that these police cells were specifically built</w:t>
      </w:r>
      <w:r w:rsidR="00B94B12">
        <w:t xml:space="preserve"> for men and women have been </w:t>
      </w:r>
      <w:r w:rsidRPr="00A6771A">
        <w:t xml:space="preserve">accommodated </w:t>
      </w:r>
      <w:r w:rsidR="00B94B12">
        <w:t xml:space="preserve">simply </w:t>
      </w:r>
      <w:r w:rsidRPr="00A6771A">
        <w:t>as an afterthought.</w:t>
      </w:r>
    </w:p>
    <w:p w:rsidR="00EB4378" w:rsidRPr="00A6771A" w:rsidRDefault="00EB4378" w:rsidP="00A6771A"/>
    <w:p w:rsidR="00DF1D5A" w:rsidRPr="00A6771A" w:rsidRDefault="00DF1D5A" w:rsidP="00A6771A">
      <w:r w:rsidRPr="00A6771A">
        <w:t>Women and police officers I interviewed revealed that there are no facilities that cater for women’s menstrual needs at police</w:t>
      </w:r>
      <w:r w:rsidR="00934CCC">
        <w:t xml:space="preserve"> stations. One respondent said:</w:t>
      </w:r>
    </w:p>
    <w:p w:rsidR="00EB4378" w:rsidRPr="00A6771A" w:rsidRDefault="00EB4378" w:rsidP="00A6771A"/>
    <w:p w:rsidR="00DF1D5A" w:rsidRPr="00A6771A" w:rsidRDefault="003317B3" w:rsidP="007F30A8">
      <w:pPr>
        <w:pStyle w:val="Auth"/>
      </w:pPr>
      <w:r>
        <w:t>‘</w:t>
      </w:r>
      <w:r w:rsidR="00DF1D5A" w:rsidRPr="00A6771A">
        <w:t xml:space="preserve">They do not provide sanitary towels even if one starts to menstruate whilst in their custody </w:t>
      </w:r>
      <w:r>
        <w:t>and there are no disposal bins.’</w:t>
      </w:r>
    </w:p>
    <w:p w:rsidR="00EB4378" w:rsidRPr="00A6771A" w:rsidRDefault="00EB4378" w:rsidP="00A6771A"/>
    <w:p w:rsidR="00DF1D5A" w:rsidRPr="00A6771A" w:rsidRDefault="00DF1D5A" w:rsidP="00A6771A">
      <w:r w:rsidRPr="00A6771A">
        <w:t xml:space="preserve"> This is another area that </w:t>
      </w:r>
      <w:r w:rsidR="00B94B12">
        <w:t xml:space="preserve">the </w:t>
      </w:r>
      <w:r w:rsidRPr="00A6771A">
        <w:t xml:space="preserve">ZRP is failing to address. This is so despite the fact that officers confirmed that many women start their period whilst in their custody possibly because of shock and fear. Those who </w:t>
      </w:r>
      <w:r w:rsidR="00B94B12">
        <w:t xml:space="preserve">are in the process of menstruating </w:t>
      </w:r>
      <w:r w:rsidRPr="00A6771A">
        <w:t xml:space="preserve">are usually denied the chance to collect or change their sanitary wear upon arrest. It </w:t>
      </w:r>
      <w:r w:rsidR="00B94B12">
        <w:t xml:space="preserve">emerged during the research </w:t>
      </w:r>
      <w:r w:rsidRPr="00A6771A">
        <w:t xml:space="preserve">that </w:t>
      </w:r>
      <w:r w:rsidR="00B94B12">
        <w:t xml:space="preserve">this chance to access such facilities </w:t>
      </w:r>
      <w:r w:rsidRPr="00A6771A">
        <w:t xml:space="preserve">would depend </w:t>
      </w:r>
      <w:r w:rsidR="00B94B12">
        <w:t xml:space="preserve">upon </w:t>
      </w:r>
      <w:r w:rsidRPr="00A6771A">
        <w:t>the arresting detail</w:t>
      </w:r>
      <w:r w:rsidR="00B94B12">
        <w:t xml:space="preserve"> and how understanding, </w:t>
      </w:r>
      <w:r w:rsidRPr="00A6771A">
        <w:t>fr</w:t>
      </w:r>
      <w:r w:rsidR="00B94B12">
        <w:t>iendly and accommodating they were.</w:t>
      </w:r>
    </w:p>
    <w:p w:rsidR="00EB4378" w:rsidRPr="00A6771A" w:rsidRDefault="00EB4378" w:rsidP="00A6771A"/>
    <w:p w:rsidR="00DF1D5A" w:rsidRPr="00A6771A" w:rsidRDefault="00B94B12" w:rsidP="00A6771A">
      <w:r>
        <w:t>When I participated in</w:t>
      </w:r>
      <w:r w:rsidR="00DF1D5A" w:rsidRPr="00A6771A">
        <w:t xml:space="preserve"> police visits I confirmed that there is no sanitary provision for menstruating women. Relatives bring these for the inmates. At Machipisa </w:t>
      </w:r>
      <w:r>
        <w:t xml:space="preserve">police station </w:t>
      </w:r>
      <w:r w:rsidR="00DF1D5A" w:rsidRPr="00A6771A">
        <w:t xml:space="preserve">I asked the officers how those </w:t>
      </w:r>
      <w:r>
        <w:t xml:space="preserve">who do not have visiting </w:t>
      </w:r>
      <w:r w:rsidR="00DF1D5A" w:rsidRPr="00A6771A">
        <w:t>relatives</w:t>
      </w:r>
      <w:r>
        <w:t xml:space="preserve"> </w:t>
      </w:r>
      <w:r w:rsidR="00DF1D5A" w:rsidRPr="00A6771A">
        <w:t>manage their menstrua</w:t>
      </w:r>
      <w:r>
        <w:t>tion and how t</w:t>
      </w:r>
      <w:r w:rsidR="00095597">
        <w:t>hey dispose of their soiled sanitary wear</w:t>
      </w:r>
      <w:r w:rsidR="00DF1D5A" w:rsidRPr="00A6771A">
        <w:t xml:space="preserve"> since I had not seen any disposal bin (sanitary bin) inside or outside the </w:t>
      </w:r>
      <w:r w:rsidR="00934CCC">
        <w:t>cell. One said:</w:t>
      </w:r>
    </w:p>
    <w:p w:rsidR="00EB4378" w:rsidRPr="00A6771A" w:rsidRDefault="00EB4378" w:rsidP="00A6771A"/>
    <w:p w:rsidR="00DF1D5A" w:rsidRPr="00A6771A" w:rsidRDefault="00DF1D5A" w:rsidP="007F30A8">
      <w:pPr>
        <w:pStyle w:val="AuthIt"/>
      </w:pPr>
      <w:r w:rsidRPr="00A6771A">
        <w:t>‘Kana tine matissue tinovapa voshandisa vorasira mutoilet voflus</w:t>
      </w:r>
      <w:r w:rsidR="003317B3">
        <w:t>her.</w:t>
      </w:r>
      <w:r w:rsidR="00095597">
        <w:t xml:space="preserve"> </w:t>
      </w:r>
      <w:r w:rsidR="003317B3">
        <w:t>Tikaisa bin vanozviuraya…’</w:t>
      </w:r>
    </w:p>
    <w:p w:rsidR="00095597" w:rsidRDefault="00095597" w:rsidP="007F30A8">
      <w:pPr>
        <w:pStyle w:val="Auth"/>
      </w:pPr>
      <w:r>
        <w:t>(</w:t>
      </w:r>
      <w:r w:rsidR="00DF1D5A" w:rsidRPr="00A6771A">
        <w:t>Meaning</w:t>
      </w:r>
      <w:r w:rsidR="007F30A8">
        <w:t>,</w:t>
      </w:r>
      <w:r>
        <w:t xml:space="preserve"> ‘I</w:t>
      </w:r>
      <w:r w:rsidR="00DF1D5A" w:rsidRPr="00A6771A">
        <w:t>f they have tissue papers they provide to the inmates w</w:t>
      </w:r>
      <w:r>
        <w:t>ho will use them and dispose of</w:t>
      </w:r>
      <w:r w:rsidR="00DF1D5A" w:rsidRPr="00A6771A">
        <w:t xml:space="preserve"> in the toilet.</w:t>
      </w:r>
      <w:r w:rsidR="002F57C4">
        <w:t>’</w:t>
      </w:r>
      <w:r>
        <w:t>)</w:t>
      </w:r>
    </w:p>
    <w:p w:rsidR="00095597" w:rsidRDefault="00095597" w:rsidP="00A6771A"/>
    <w:p w:rsidR="00DF1D5A" w:rsidRPr="00A6771A" w:rsidRDefault="00095597" w:rsidP="00A6771A">
      <w:r>
        <w:t xml:space="preserve">According to the officers, </w:t>
      </w:r>
      <w:r w:rsidR="00DF1D5A" w:rsidRPr="00A6771A">
        <w:t>having a disposal bi</w:t>
      </w:r>
      <w:r>
        <w:t>n in the cell would</w:t>
      </w:r>
      <w:r w:rsidR="00DF1D5A" w:rsidRPr="00A6771A">
        <w:t xml:space="preserve"> enable them </w:t>
      </w:r>
      <w:r>
        <w:t xml:space="preserve">to </w:t>
      </w:r>
      <w:r w:rsidR="00DF1D5A" w:rsidRPr="00A6771A">
        <w:t xml:space="preserve">commit suicide. The problem </w:t>
      </w:r>
      <w:r>
        <w:t xml:space="preserve">occurs if inmates do not have visitors to bring them tissues and the police do not have tissues with which to provide them </w:t>
      </w:r>
      <w:r w:rsidR="00DF1D5A" w:rsidRPr="00A6771A">
        <w:t>(</w:t>
      </w:r>
      <w:r>
        <w:t xml:space="preserve">which occurred during </w:t>
      </w:r>
      <w:r w:rsidR="00DF1D5A" w:rsidRPr="00A6771A">
        <w:t>our visit)</w:t>
      </w:r>
      <w:r>
        <w:t>.</w:t>
      </w:r>
      <w:r w:rsidR="00DF1D5A" w:rsidRPr="00A6771A">
        <w:t xml:space="preserve"> Women told me how they tried and failed to manage their menstruation whilst in police custody. Offi</w:t>
      </w:r>
      <w:r>
        <w:t xml:space="preserve">cers are aware of some of their </w:t>
      </w:r>
      <w:r w:rsidR="00DF1D5A" w:rsidRPr="00A6771A">
        <w:t>coping mechanisms. O</w:t>
      </w:r>
      <w:r w:rsidR="00934CCC">
        <w:t>ne male officer had this to say:</w:t>
      </w:r>
    </w:p>
    <w:p w:rsidR="00EB4378" w:rsidRPr="00A6771A" w:rsidRDefault="00EB4378" w:rsidP="00A6771A"/>
    <w:p w:rsidR="00DF1D5A" w:rsidRPr="00A6771A" w:rsidRDefault="003317B3" w:rsidP="007F30A8">
      <w:pPr>
        <w:pStyle w:val="Auth"/>
      </w:pPr>
      <w:r>
        <w:lastRenderedPageBreak/>
        <w:t>‘</w:t>
      </w:r>
      <w:r w:rsidR="00DF1D5A" w:rsidRPr="00A6771A">
        <w:t xml:space="preserve">Police officers do not respond to the menstrual needs of these female offenders. More often than not, female offenders end up tearing pieces of cloth from the cells blankets or their own clothes for use as pads. Police does not view this as a social need hence </w:t>
      </w:r>
      <w:r>
        <w:t>no provision is made for them.’</w:t>
      </w:r>
    </w:p>
    <w:p w:rsidR="00EB4378" w:rsidRPr="00A6771A" w:rsidRDefault="00EB4378" w:rsidP="00A6771A"/>
    <w:p w:rsidR="00DF1D5A" w:rsidRPr="00A6771A" w:rsidRDefault="00DF1D5A" w:rsidP="00A6771A">
      <w:r w:rsidRPr="00A6771A">
        <w:t xml:space="preserve">Various women narrated to me how they tried and failed to manage their menstruation whilst in police custody. Those who would fail to tear off the blanket would helplessly leave the blood to flow and wipe </w:t>
      </w:r>
      <w:r w:rsidR="00095597">
        <w:t xml:space="preserve">themselves </w:t>
      </w:r>
      <w:r w:rsidRPr="00A6771A">
        <w:t xml:space="preserve">with the blanket. The victim of </w:t>
      </w:r>
      <w:r w:rsidR="003317B3">
        <w:t>‘</w:t>
      </w:r>
      <w:r w:rsidRPr="00941CD4">
        <w:rPr>
          <w:rStyle w:val="ItalicsChar"/>
        </w:rPr>
        <w:t>Chipo Chiroorw</w:t>
      </w:r>
      <w:r w:rsidR="003317B3" w:rsidRPr="00941CD4">
        <w:rPr>
          <w:rStyle w:val="ItalicsChar"/>
        </w:rPr>
        <w:t>a</w:t>
      </w:r>
      <w:r w:rsidR="003317B3">
        <w:t>’</w:t>
      </w:r>
      <w:r w:rsidR="00934CCC">
        <w:t xml:space="preserve"> mentioned </w:t>
      </w:r>
      <w:r w:rsidR="00095597">
        <w:t xml:space="preserve">above </w:t>
      </w:r>
      <w:r w:rsidR="00934CCC">
        <w:t>said:</w:t>
      </w:r>
    </w:p>
    <w:p w:rsidR="00EB4378" w:rsidRPr="00A6771A" w:rsidRDefault="00EB4378" w:rsidP="00A6771A"/>
    <w:p w:rsidR="00DF1D5A" w:rsidRPr="00A6771A" w:rsidRDefault="003317B3" w:rsidP="007F30A8">
      <w:pPr>
        <w:pStyle w:val="Auth"/>
      </w:pPr>
      <w:r>
        <w:t>‘</w:t>
      </w:r>
      <w:r w:rsidR="00DF1D5A" w:rsidRPr="00A6771A">
        <w:t>If they had allowed me to communicate with my relatives they were going to bring me some pads. I had no option but to fold my only pant which I was putting on and use</w:t>
      </w:r>
      <w:r>
        <w:t xml:space="preserve"> as substitute for cotton wool.’</w:t>
      </w:r>
    </w:p>
    <w:p w:rsidR="00EB4378" w:rsidRPr="00A6771A" w:rsidRDefault="00EB4378" w:rsidP="00A6771A"/>
    <w:p w:rsidR="00DF1D5A" w:rsidRPr="00A6771A" w:rsidRDefault="00DF1D5A" w:rsidP="00A6771A">
      <w:r w:rsidRPr="00A6771A">
        <w:t>Police officers were complaining that the toilets were blocking because of cotton wool, pads and some cloths. Ye</w:t>
      </w:r>
      <w:r w:rsidR="00095597">
        <w:t>s, women know about this problem</w:t>
      </w:r>
      <w:r w:rsidRPr="00A6771A">
        <w:t xml:space="preserve"> but do they have any other option? Only a few indicated that </w:t>
      </w:r>
      <w:r w:rsidR="00095597">
        <w:t xml:space="preserve">during visiting hours </w:t>
      </w:r>
      <w:r w:rsidRPr="00A6771A">
        <w:t xml:space="preserve">they would give their relatives </w:t>
      </w:r>
      <w:r w:rsidR="00095597">
        <w:t xml:space="preserve">their soiled sanitary wear </w:t>
      </w:r>
      <w:r w:rsidRPr="00A6771A">
        <w:t xml:space="preserve">to dispose of. The rest said the only option </w:t>
      </w:r>
      <w:r w:rsidR="00095597">
        <w:t xml:space="preserve">they had was </w:t>
      </w:r>
      <w:r w:rsidRPr="00A6771A">
        <w:t xml:space="preserve">to dispose of the used sanitary wear that </w:t>
      </w:r>
      <w:r w:rsidR="00095597">
        <w:t>they had been given by their rel</w:t>
      </w:r>
      <w:r w:rsidRPr="00A6771A">
        <w:t xml:space="preserve">atives </w:t>
      </w:r>
      <w:r w:rsidR="00095597">
        <w:t>was to throw it into the toilet hole</w:t>
      </w:r>
      <w:r w:rsidRPr="00A6771A">
        <w:t>.</w:t>
      </w:r>
    </w:p>
    <w:p w:rsidR="00EB4378" w:rsidRPr="00A6771A" w:rsidRDefault="00EB4378" w:rsidP="00A6771A"/>
    <w:p w:rsidR="00DF1D5A" w:rsidRPr="00A6771A" w:rsidRDefault="00DF1D5A" w:rsidP="00A6771A">
      <w:r w:rsidRPr="00A6771A">
        <w:t xml:space="preserve">As if the above situation is not </w:t>
      </w:r>
      <w:r w:rsidR="00095597">
        <w:t xml:space="preserve">bad </w:t>
      </w:r>
      <w:r w:rsidRPr="00A6771A">
        <w:t>enough, women are allowed to have only one pad whilst inside the cells regardless of the duration and density of one’</w:t>
      </w:r>
      <w:r w:rsidR="00934CCC">
        <w:t xml:space="preserve">s </w:t>
      </w:r>
      <w:r w:rsidR="00095597">
        <w:t xml:space="preserve">menstrual </w:t>
      </w:r>
      <w:r w:rsidR="00934CCC">
        <w:t>flow. Another respondent said:</w:t>
      </w:r>
    </w:p>
    <w:p w:rsidR="00EB4378" w:rsidRPr="007F30A8" w:rsidRDefault="00EB4378" w:rsidP="007F30A8"/>
    <w:p w:rsidR="00DF1D5A" w:rsidRPr="00A6771A" w:rsidRDefault="003317B3" w:rsidP="007F30A8">
      <w:pPr>
        <w:pStyle w:val="Auth"/>
      </w:pPr>
      <w:r>
        <w:t>‘</w:t>
      </w:r>
      <w:r w:rsidR="00DF1D5A" w:rsidRPr="00A6771A">
        <w:t>I have a vivid memory of how I spent 5</w:t>
      </w:r>
      <w:r>
        <w:t xml:space="preserve"> </w:t>
      </w:r>
      <w:r w:rsidR="00DF1D5A" w:rsidRPr="00A6771A">
        <w:t>days and 4</w:t>
      </w:r>
      <w:r w:rsidR="00095597">
        <w:t xml:space="preserve"> </w:t>
      </w:r>
      <w:r w:rsidR="00DF1D5A" w:rsidRPr="00A6771A">
        <w:t>nights soaked in one sanitary pad and ended up smellin</w:t>
      </w:r>
      <w:r w:rsidR="00EB4378" w:rsidRPr="00A6771A">
        <w:t>g like a rotten piece of meat.</w:t>
      </w:r>
      <w:r>
        <w:t>’</w:t>
      </w:r>
    </w:p>
    <w:p w:rsidR="00EB4378" w:rsidRPr="00A6771A" w:rsidRDefault="00EB4378" w:rsidP="00A6771A"/>
    <w:p w:rsidR="00DF1D5A" w:rsidRPr="00A6771A" w:rsidRDefault="00DF1D5A" w:rsidP="00A6771A">
      <w:r w:rsidRPr="00A6771A">
        <w:t xml:space="preserve">As the women spoke I could relate to what I had witnessed at my work place, women suspects whose clothes would be soiled with blood. This </w:t>
      </w:r>
      <w:r w:rsidR="00095597">
        <w:t xml:space="preserve">now </w:t>
      </w:r>
      <w:r w:rsidRPr="00A6771A">
        <w:t>explai</w:t>
      </w:r>
      <w:r w:rsidR="00095597">
        <w:t>ned</w:t>
      </w:r>
      <w:r w:rsidRPr="00A6771A">
        <w:t xml:space="preserve"> why!</w:t>
      </w:r>
    </w:p>
    <w:p w:rsidR="00EB4378" w:rsidRPr="00A6771A" w:rsidRDefault="00EB4378" w:rsidP="00A6771A"/>
    <w:p w:rsidR="00DB17BF" w:rsidRDefault="00DF1D5A" w:rsidP="00A6771A">
      <w:r w:rsidRPr="00A6771A">
        <w:t xml:space="preserve">Women revealed how they were socialised to keep menstruation a secret. However, this is impossible for one who is in police custody, as life </w:t>
      </w:r>
      <w:r w:rsidR="00DB17BF">
        <w:t xml:space="preserve">is totally controlled by and </w:t>
      </w:r>
      <w:r w:rsidRPr="00A6771A">
        <w:t xml:space="preserve">revolves around the officers. Others had to disregard their culture and inform male officers that they had menstruated. It is difficult to manage menstruation whilst in police cells, there is no running water, bathing, sanitary wear, soap or disposal bin. The Supreme Court in </w:t>
      </w:r>
      <w:r w:rsidR="00DB17BF">
        <w:t xml:space="preserve">the </w:t>
      </w:r>
      <w:r w:rsidRPr="008E5232">
        <w:rPr>
          <w:rStyle w:val="ItalicsChar"/>
        </w:rPr>
        <w:t>Nancy Kachingwe</w:t>
      </w:r>
      <w:r w:rsidRPr="00A6771A">
        <w:t xml:space="preserve"> case stated </w:t>
      </w:r>
      <w:r w:rsidR="00DB17BF">
        <w:t xml:space="preserve">that the state had is required </w:t>
      </w:r>
      <w:r w:rsidRPr="00A6771A">
        <w:t xml:space="preserve">to provide sanitary wear upon </w:t>
      </w:r>
      <w:r w:rsidR="00DB17BF">
        <w:t xml:space="preserve">a person’s </w:t>
      </w:r>
      <w:r w:rsidRPr="00A6771A">
        <w:t xml:space="preserve">arrest if </w:t>
      </w:r>
      <w:r w:rsidR="00DB17BF">
        <w:t xml:space="preserve">it is </w:t>
      </w:r>
      <w:r w:rsidRPr="00A6771A">
        <w:t xml:space="preserve">requested. It is unfortunate that ever since this </w:t>
      </w:r>
      <w:r w:rsidR="009049B1">
        <w:t>judgment</w:t>
      </w:r>
      <w:r w:rsidRPr="00A6771A">
        <w:t xml:space="preserve"> was pronounced, none </w:t>
      </w:r>
      <w:r w:rsidRPr="00A6771A">
        <w:lastRenderedPageBreak/>
        <w:t xml:space="preserve">of what the judge ordered has been enforced. Zimbabwean laws do not specifically address this issue. However, section 56(3) of the Constitution prohibits discrimination on the grounds of gender and sex. </w:t>
      </w:r>
      <w:r w:rsidR="00DB17BF">
        <w:t>T</w:t>
      </w:r>
      <w:r w:rsidRPr="00A6771A">
        <w:t xml:space="preserve">hrough </w:t>
      </w:r>
      <w:r w:rsidR="00DB17BF">
        <w:t xml:space="preserve">the process of </w:t>
      </w:r>
      <w:r w:rsidRPr="00A6771A">
        <w:t xml:space="preserve">interpretation </w:t>
      </w:r>
      <w:r w:rsidR="00DB17BF">
        <w:t xml:space="preserve">this section </w:t>
      </w:r>
      <w:r w:rsidRPr="00A6771A">
        <w:t>can be used to protect menstruating women in police cells. Women’s lived realities has shown that equal treatment before the law as provided in section 56(1) in this case is unwarranted as it will lead to unequ</w:t>
      </w:r>
      <w:r w:rsidR="00DB17BF">
        <w:t>al results as observed by Dahl:</w:t>
      </w:r>
    </w:p>
    <w:p w:rsidR="00DB17BF" w:rsidRDefault="00DB17BF" w:rsidP="00A6771A"/>
    <w:p w:rsidR="00DB17BF" w:rsidRDefault="003317B3" w:rsidP="007F30A8">
      <w:pPr>
        <w:pStyle w:val="Auth"/>
      </w:pPr>
      <w:r>
        <w:t>‘…</w:t>
      </w:r>
      <w:r w:rsidR="00DF1D5A" w:rsidRPr="00A6771A">
        <w:t>rules on equality of treatment do not, of themselves , materialise into equal or just results, either in individual cases or collectively. Often it is just the opposite, that the goal of equality demands unequal treatment in order to give weak parties or groups the opportunity for equality and equal worth (1987:</w:t>
      </w:r>
      <w:r w:rsidR="00934CCC">
        <w:t xml:space="preserve"> </w:t>
      </w:r>
      <w:r w:rsidR="00DF1D5A" w:rsidRPr="00A6771A">
        <w:t>2). In this respect law can only be properly evaluated if one, in addition to understanding the text of the law and its intention, has insight</w:t>
      </w:r>
      <w:r w:rsidR="00934CCC">
        <w:t xml:space="preserve"> into the law’s consequences</w:t>
      </w:r>
      <w:r>
        <w:t>.’</w:t>
      </w:r>
    </w:p>
    <w:p w:rsidR="00DB17BF" w:rsidRDefault="00DB17BF" w:rsidP="00A6771A"/>
    <w:p w:rsidR="00DF1D5A" w:rsidRPr="00A6771A" w:rsidRDefault="00DB17BF" w:rsidP="00A6771A">
      <w:r>
        <w:t>The f</w:t>
      </w:r>
      <w:r w:rsidR="00DF1D5A" w:rsidRPr="00A6771A">
        <w:t xml:space="preserve">ailure by </w:t>
      </w:r>
      <w:r>
        <w:t xml:space="preserve">the </w:t>
      </w:r>
      <w:r w:rsidR="00DF1D5A" w:rsidRPr="00A6771A">
        <w:t>ZRP to provide sanitary wear is an affront to women’s dignity as enshrined in the Constitution, which right should be respected and protected. These innocent women, who have not yet been proven guilt</w:t>
      </w:r>
      <w:r>
        <w:t>y</w:t>
      </w:r>
      <w:r w:rsidR="00DF1D5A" w:rsidRPr="00A6771A">
        <w:t>, suffer multiple punishments because of their biological make-up. Although it never emerged in my research, Esme Chombo</w:t>
      </w:r>
      <w:r w:rsidR="00934CCC">
        <w:t xml:space="preserve"> </w:t>
      </w:r>
      <w:r w:rsidR="00DF1D5A" w:rsidRPr="00A6771A">
        <w:t xml:space="preserve">(2008) in her </w:t>
      </w:r>
      <w:r>
        <w:t>d</w:t>
      </w:r>
      <w:r w:rsidR="00DF1D5A" w:rsidRPr="00A6771A">
        <w:t>issertation indicated that the prolonged use of sanitary wear causes toxic shock and rash.</w:t>
      </w:r>
    </w:p>
    <w:p w:rsidR="00EB4378" w:rsidRPr="00A6771A" w:rsidRDefault="00EB4378" w:rsidP="00A6771A"/>
    <w:p w:rsidR="00DF1D5A" w:rsidRPr="00A6771A" w:rsidRDefault="00DF1D5A" w:rsidP="00A6771A">
      <w:r w:rsidRPr="00A6771A">
        <w:t>As discussed above, women suspects face challenges as they cannot hide or manage their menstruation independently. Zimbabwe should provide this basic need (sanitary wear) to cater for this natural and essential process. It is unfortunate that there is no international instrument which specifically mentions the necessity of having this facility. Even the SMR is silent on this important issue. To my surprise it recognises the need to provide men w</w:t>
      </w:r>
      <w:r w:rsidR="00554420">
        <w:t xml:space="preserve">ith facilities for regular shaving yet ignores </w:t>
      </w:r>
      <w:r w:rsidRPr="00A6771A">
        <w:t xml:space="preserve">the importance of providing adequate sanitary wear to women. It is correct when they say </w:t>
      </w:r>
      <w:r w:rsidR="0028725E">
        <w:t>that ‘</w:t>
      </w:r>
      <w:r w:rsidRPr="00A6771A">
        <w:t>the law is male</w:t>
      </w:r>
      <w:r w:rsidR="0028725E">
        <w:t>’. However, there are i</w:t>
      </w:r>
      <w:r w:rsidRPr="00A6771A">
        <w:t xml:space="preserve">nternational </w:t>
      </w:r>
      <w:r w:rsidR="0028725E">
        <w:t>instruments that outlaw</w:t>
      </w:r>
      <w:r w:rsidRPr="00A6771A">
        <w:t xml:space="preserve"> discrimination on the </w:t>
      </w:r>
      <w:r w:rsidR="0028725E">
        <w:t>basis of sex and other such instruments that provide</w:t>
      </w:r>
      <w:r w:rsidRPr="00A6771A">
        <w:t xml:space="preserve"> for the respect and protection of human dignity. It is through </w:t>
      </w:r>
      <w:r w:rsidR="0028725E">
        <w:t xml:space="preserve">a sensitive gender </w:t>
      </w:r>
      <w:r w:rsidRPr="00A6771A">
        <w:t xml:space="preserve">interpretation </w:t>
      </w:r>
      <w:r w:rsidR="0028725E">
        <w:t xml:space="preserve">and application of these instruments </w:t>
      </w:r>
      <w:r w:rsidRPr="00A6771A">
        <w:t>that one can argue that there is protection</w:t>
      </w:r>
      <w:r w:rsidR="0028725E">
        <w:t xml:space="preserve"> and provision for </w:t>
      </w:r>
      <w:r w:rsidRPr="00A6771A">
        <w:t xml:space="preserve">women’s </w:t>
      </w:r>
      <w:r w:rsidR="0028725E">
        <w:t>natural and unavoidable physical needs. Examples of such i</w:t>
      </w:r>
      <w:r w:rsidRPr="00A6771A">
        <w:t xml:space="preserve">nstruments are </w:t>
      </w:r>
      <w:r w:rsidR="0028725E">
        <w:t xml:space="preserve">the </w:t>
      </w:r>
      <w:r w:rsidRPr="00A6771A">
        <w:t xml:space="preserve">UN Convention on Civil and Political Rights </w:t>
      </w:r>
      <w:r w:rsidR="0028725E">
        <w:t>(</w:t>
      </w:r>
      <w:r w:rsidRPr="00A6771A">
        <w:t>article 10</w:t>
      </w:r>
      <w:r w:rsidR="0028725E">
        <w:t>)</w:t>
      </w:r>
      <w:r w:rsidRPr="00A6771A">
        <w:t xml:space="preserve">, </w:t>
      </w:r>
      <w:r w:rsidR="0028725E">
        <w:t xml:space="preserve">the </w:t>
      </w:r>
      <w:r w:rsidRPr="00A6771A">
        <w:t xml:space="preserve">African Charter </w:t>
      </w:r>
      <w:r w:rsidR="0028725E">
        <w:t>(</w:t>
      </w:r>
      <w:r w:rsidRPr="00A6771A">
        <w:t>article</w:t>
      </w:r>
      <w:r w:rsidR="0028725E">
        <w:t>s</w:t>
      </w:r>
      <w:r w:rsidRPr="00A6771A">
        <w:t xml:space="preserve"> 3(3) and 5(d)</w:t>
      </w:r>
      <w:r w:rsidR="0028725E">
        <w:t>)</w:t>
      </w:r>
      <w:r w:rsidRPr="00A6771A">
        <w:t xml:space="preserve">, CEDAW </w:t>
      </w:r>
      <w:r w:rsidR="0028725E">
        <w:t>(</w:t>
      </w:r>
      <w:r w:rsidRPr="00A6771A">
        <w:t>article 2</w:t>
      </w:r>
      <w:r w:rsidR="0028725E">
        <w:t>)</w:t>
      </w:r>
      <w:r w:rsidRPr="00A6771A">
        <w:t xml:space="preserve"> and </w:t>
      </w:r>
      <w:r w:rsidR="0028725E">
        <w:t xml:space="preserve">the </w:t>
      </w:r>
      <w:r w:rsidRPr="00A6771A">
        <w:t xml:space="preserve">ICCPR </w:t>
      </w:r>
      <w:r w:rsidR="0028725E">
        <w:t>(</w:t>
      </w:r>
      <w:r w:rsidRPr="00A6771A">
        <w:t>article 2</w:t>
      </w:r>
      <w:r w:rsidR="0028725E">
        <w:t>)</w:t>
      </w:r>
      <w:r w:rsidRPr="00A6771A">
        <w:t>.</w:t>
      </w:r>
    </w:p>
    <w:p w:rsidR="00EB4378" w:rsidRPr="00A6771A" w:rsidRDefault="00EB4378" w:rsidP="00A6771A"/>
    <w:p w:rsidR="00DF1D5A" w:rsidRPr="00A6771A" w:rsidRDefault="003317B3" w:rsidP="00A6771A">
      <w:r>
        <w:lastRenderedPageBreak/>
        <w:t>‘</w:t>
      </w:r>
      <w:r w:rsidR="00DF1D5A" w:rsidRPr="00A6771A">
        <w:t>Dignity is the fundamental element of human self-esteem and self respect</w:t>
      </w:r>
      <w:r>
        <w:t xml:space="preserve">,’ </w:t>
      </w:r>
      <w:r w:rsidR="00DF1D5A" w:rsidRPr="00A6771A">
        <w:t>(Dahl, 1987:98). It is high time</w:t>
      </w:r>
      <w:r w:rsidR="0028725E">
        <w:t xml:space="preserve"> that law enforcement agencies acknowledge the biological </w:t>
      </w:r>
      <w:r w:rsidR="00DF1D5A" w:rsidRPr="00A6771A">
        <w:t xml:space="preserve">differences </w:t>
      </w:r>
      <w:r w:rsidR="0028725E">
        <w:t xml:space="preserve">between men and women </w:t>
      </w:r>
      <w:r w:rsidR="00DF1D5A" w:rsidRPr="00A6771A">
        <w:t xml:space="preserve">and start to act on </w:t>
      </w:r>
      <w:r w:rsidR="0028725E">
        <w:t xml:space="preserve">the implications they have for the different and gender-specific treatment of them, for example, </w:t>
      </w:r>
      <w:r w:rsidR="00DF1D5A" w:rsidRPr="00A6771A">
        <w:t>by having a specific budget allocation for sanitary wear</w:t>
      </w:r>
      <w:r w:rsidR="0028725E">
        <w:t xml:space="preserve"> for women inmates</w:t>
      </w:r>
      <w:r w:rsidR="00DF1D5A" w:rsidRPr="00A6771A">
        <w:t>. Although it was not the focus of my study, women mentioned that the mismanagement of menstruation in police cells negatively affect</w:t>
      </w:r>
      <w:r w:rsidR="0028725E">
        <w:t>s</w:t>
      </w:r>
      <w:r w:rsidR="00DF1D5A" w:rsidRPr="00A6771A">
        <w:t xml:space="preserve"> the way they present their cases in court and this has a bearing on the outcome of their cases.</w:t>
      </w:r>
      <w:r w:rsidR="0028725E">
        <w:t xml:space="preserve"> During </w:t>
      </w:r>
      <w:r w:rsidR="00DF1D5A" w:rsidRPr="00A6771A">
        <w:t xml:space="preserve">a group discussion </w:t>
      </w:r>
      <w:r w:rsidR="0028725E">
        <w:t>a</w:t>
      </w:r>
      <w:r w:rsidR="0028725E" w:rsidRPr="00A6771A">
        <w:t xml:space="preserve">t Chikurubi Female Prison </w:t>
      </w:r>
      <w:r w:rsidR="0028725E">
        <w:t xml:space="preserve">an </w:t>
      </w:r>
      <w:r w:rsidR="00DF1D5A" w:rsidRPr="00A6771A">
        <w:t xml:space="preserve">inmate who was detained for two days in January 2014 at Waterfalls </w:t>
      </w:r>
      <w:r w:rsidR="0028725E">
        <w:t>p</w:t>
      </w:r>
      <w:r w:rsidR="00DF1D5A" w:rsidRPr="00A6771A">
        <w:t xml:space="preserve">olice </w:t>
      </w:r>
      <w:r w:rsidR="0028725E">
        <w:t>s</w:t>
      </w:r>
      <w:r w:rsidR="00DF1D5A" w:rsidRPr="00A6771A">
        <w:t>tation after sh</w:t>
      </w:r>
      <w:r w:rsidR="0028725E">
        <w:t>e had concealed the birth of her</w:t>
      </w:r>
      <w:r w:rsidR="00DF1D5A" w:rsidRPr="00A6771A">
        <w:t xml:space="preserve"> child shared her experience. She had given birth the previous day and was still bleeding. She asked but was denied </w:t>
      </w:r>
      <w:r w:rsidR="0028725E">
        <w:t xml:space="preserve">the right </w:t>
      </w:r>
      <w:r w:rsidR="00DF1D5A" w:rsidRPr="00A6771A">
        <w:t xml:space="preserve">to take </w:t>
      </w:r>
      <w:r w:rsidR="001670FE">
        <w:t xml:space="preserve">her </w:t>
      </w:r>
      <w:r w:rsidR="00DF1D5A" w:rsidRPr="00A6771A">
        <w:t xml:space="preserve">shoes, </w:t>
      </w:r>
      <w:r w:rsidR="001670FE">
        <w:t xml:space="preserve">some </w:t>
      </w:r>
      <w:r w:rsidR="00DF1D5A" w:rsidRPr="00A6771A">
        <w:t xml:space="preserve">tablets and cotton wool from </w:t>
      </w:r>
      <w:r w:rsidR="001670FE">
        <w:t xml:space="preserve">her house. Her menstrual </w:t>
      </w:r>
      <w:r w:rsidR="00DF1D5A" w:rsidRPr="00A6771A">
        <w:t xml:space="preserve">flow was heavy and she had no option but to use the blanket which was in the cell to wipe </w:t>
      </w:r>
      <w:r w:rsidR="001670FE">
        <w:t xml:space="preserve">her </w:t>
      </w:r>
      <w:r w:rsidR="00DF1D5A" w:rsidRPr="00A6771A">
        <w:t xml:space="preserve">blood. This however, only worked when she was in the cell as she could not take the blanket outside the cell. She left the blood to flow when she went outside the cell. It was difficult for her to </w:t>
      </w:r>
      <w:r w:rsidR="007F30A8">
        <w:t>compose</w:t>
      </w:r>
      <w:r w:rsidR="001670FE">
        <w:t xml:space="preserve"> </w:t>
      </w:r>
      <w:r w:rsidR="00DF1D5A" w:rsidRPr="00A6771A">
        <w:t>herself in court. She had no confidence to talk in court with men in the gallery. However, I appreciate the need for further research to confirm her position or this finding.</w:t>
      </w:r>
    </w:p>
    <w:p w:rsidR="00CF29FF" w:rsidRPr="00A6771A" w:rsidRDefault="00CF29FF" w:rsidP="00A6771A"/>
    <w:p w:rsidR="00DF1D5A" w:rsidRPr="00A6771A" w:rsidRDefault="00DF1D5A" w:rsidP="00616585">
      <w:pPr>
        <w:pStyle w:val="Heading2"/>
      </w:pPr>
      <w:bookmarkStart w:id="71" w:name="_Toc501377878"/>
      <w:r w:rsidRPr="00A6771A">
        <w:t>5.11</w:t>
      </w:r>
      <w:r w:rsidR="00CF29FF" w:rsidRPr="00A6771A">
        <w:tab/>
      </w:r>
      <w:r w:rsidR="001670FE">
        <w:t>A s</w:t>
      </w:r>
      <w:r w:rsidR="00CF29FF" w:rsidRPr="00A6771A">
        <w:t>pecial group with special needs!</w:t>
      </w:r>
      <w:bookmarkEnd w:id="71"/>
    </w:p>
    <w:p w:rsidR="00DF1D5A" w:rsidRPr="00A6771A" w:rsidRDefault="00DF1D5A" w:rsidP="00A6771A">
      <w:r w:rsidRPr="00A6771A">
        <w:t xml:space="preserve">There is no special treatment for a special group of people who are either pregnant or breast feeding. They are not given food </w:t>
      </w:r>
      <w:r w:rsidR="001670FE">
        <w:t>on the basis of their condition</w:t>
      </w:r>
      <w:r w:rsidRPr="00A6771A">
        <w:t xml:space="preserve">. They also sleep on the floor with inadequate blankets. Officers confirmed </w:t>
      </w:r>
      <w:r w:rsidR="001670FE">
        <w:t xml:space="preserve">the </w:t>
      </w:r>
      <w:r w:rsidRPr="00A6771A">
        <w:t xml:space="preserve">women’s position that breast feeding mothers are detained in the charge office. Many police officers are not even aware of the requirement </w:t>
      </w:r>
      <w:r w:rsidR="001670FE">
        <w:t xml:space="preserve">that they need </w:t>
      </w:r>
      <w:r w:rsidRPr="00A6771A">
        <w:t xml:space="preserve">authority to detain breast feeding women from the Officer Commanding Province provided </w:t>
      </w:r>
      <w:r w:rsidR="001670FE">
        <w:t>for in V</w:t>
      </w:r>
      <w:r w:rsidRPr="00A6771A">
        <w:t xml:space="preserve">olume 1 of </w:t>
      </w:r>
      <w:r w:rsidR="001670FE">
        <w:t>the P</w:t>
      </w:r>
      <w:r w:rsidRPr="00A6771A">
        <w:t xml:space="preserve">olice </w:t>
      </w:r>
      <w:r w:rsidR="001670FE">
        <w:t>S</w:t>
      </w:r>
      <w:r w:rsidRPr="00A6771A">
        <w:t xml:space="preserve">tanding </w:t>
      </w:r>
      <w:r w:rsidR="001670FE">
        <w:t>O</w:t>
      </w:r>
      <w:r w:rsidRPr="00A6771A">
        <w:t>rders. Mai Tinote</w:t>
      </w:r>
      <w:r w:rsidR="00934CCC">
        <w:t xml:space="preserve">nda who was detained at Matapi </w:t>
      </w:r>
      <w:r w:rsidR="001670FE">
        <w:t>p</w:t>
      </w:r>
      <w:r w:rsidRPr="00A6771A">
        <w:t xml:space="preserve">olice </w:t>
      </w:r>
      <w:r w:rsidR="001670FE">
        <w:t>s</w:t>
      </w:r>
      <w:r w:rsidRPr="00A6771A">
        <w:t>tation in October 2013 with her baby aged 1 year 2 months mentioned that she stayed in the charge office for 3 da</w:t>
      </w:r>
      <w:r w:rsidR="001670FE">
        <w:t>ys because she had a baby. The o</w:t>
      </w:r>
      <w:r w:rsidRPr="00A6771A">
        <w:t xml:space="preserve">fficer said it was not safe to detain her in </w:t>
      </w:r>
      <w:r w:rsidR="001670FE">
        <w:t xml:space="preserve">the </w:t>
      </w:r>
      <w:r w:rsidRPr="00A6771A">
        <w:t>police cells with the ba</w:t>
      </w:r>
      <w:r w:rsidR="00934CCC">
        <w:t xml:space="preserve">by as the conditions were bad. </w:t>
      </w:r>
      <w:r w:rsidRPr="00A6771A">
        <w:t>Relatives would take her baby home for bathing and feeding and return her to the charge office. She was never given a blanket despite havin</w:t>
      </w:r>
      <w:r w:rsidR="00EB4378" w:rsidRPr="00A6771A">
        <w:t>g a baby.</w:t>
      </w:r>
    </w:p>
    <w:p w:rsidR="00EB4378" w:rsidRPr="00A6771A" w:rsidRDefault="00EB4378" w:rsidP="00A6771A"/>
    <w:p w:rsidR="00DF1D5A" w:rsidRPr="00A6771A" w:rsidRDefault="00DF1D5A" w:rsidP="00A6771A">
      <w:r w:rsidRPr="00A6771A">
        <w:t xml:space="preserve">There are no appropriate facilities that allow nursing mothers to be with their children. It is undesirable upon detention to separate </w:t>
      </w:r>
      <w:r w:rsidR="001670FE">
        <w:t xml:space="preserve">a </w:t>
      </w:r>
      <w:r w:rsidRPr="00A6771A">
        <w:t xml:space="preserve">child from its mother. Any form of incarceration </w:t>
      </w:r>
      <w:r w:rsidRPr="00A6771A">
        <w:lastRenderedPageBreak/>
        <w:t>adversely affects the children’s welfare. The children’s needs are not taken care of whilst in police custody. They are deprived of their rights to food, water and health care as enshrined i</w:t>
      </w:r>
      <w:r w:rsidR="001670FE">
        <w:t xml:space="preserve">n the Constitution and various international instruments, for example, the </w:t>
      </w:r>
      <w:r w:rsidRPr="00A6771A">
        <w:t>Convention on</w:t>
      </w:r>
      <w:r w:rsidR="001670FE">
        <w:t xml:space="preserve"> the Rights of the Child and this compromises</w:t>
      </w:r>
      <w:r w:rsidRPr="00A6771A">
        <w:t xml:space="preserve"> their health. </w:t>
      </w:r>
      <w:r w:rsidR="001670FE">
        <w:t>A s</w:t>
      </w:r>
      <w:r w:rsidRPr="00A6771A">
        <w:t>pecial diet is required by both pregnant and breast feeding women (</w:t>
      </w:r>
      <w:r w:rsidR="001670FE">
        <w:t xml:space="preserve">and </w:t>
      </w:r>
      <w:r w:rsidRPr="00A6771A">
        <w:t xml:space="preserve">so do their babies) for them to remain healthy. The Convention on the Elimination of All Forms of Discrimination (CEDAW) </w:t>
      </w:r>
      <w:r w:rsidR="001670FE">
        <w:t>(</w:t>
      </w:r>
      <w:r w:rsidRPr="00A6771A">
        <w:t>article 12</w:t>
      </w:r>
      <w:r w:rsidR="001670FE">
        <w:t>)</w:t>
      </w:r>
      <w:r w:rsidRPr="00A6771A">
        <w:t xml:space="preserve"> requires state parties to ensure </w:t>
      </w:r>
      <w:r w:rsidR="001670FE">
        <w:t xml:space="preserve">the </w:t>
      </w:r>
      <w:r w:rsidRPr="00A6771A">
        <w:t xml:space="preserve">provision of appropriate services to women </w:t>
      </w:r>
      <w:r w:rsidR="00F11311">
        <w:t xml:space="preserve">who are </w:t>
      </w:r>
      <w:r w:rsidRPr="00A6771A">
        <w:t>pregnan</w:t>
      </w:r>
      <w:r w:rsidR="00F11311">
        <w:t xml:space="preserve">t or </w:t>
      </w:r>
      <w:r w:rsidRPr="00A6771A">
        <w:t>in confinement where necessary and specifically</w:t>
      </w:r>
      <w:r w:rsidR="00FC3035">
        <w:t xml:space="preserve"> mentioned is the provision of ‘</w:t>
      </w:r>
      <w:r w:rsidRPr="00A6771A">
        <w:t xml:space="preserve">adequate nutrition </w:t>
      </w:r>
      <w:r w:rsidR="00FC3035">
        <w:t>during pregnancy and lactation.’</w:t>
      </w:r>
      <w:r w:rsidRPr="00A6771A">
        <w:t xml:space="preserve"> The Kampala Declaration does not specifically mention the special needs of pregnant women. There is </w:t>
      </w:r>
      <w:r w:rsidR="00F11311">
        <w:t xml:space="preserve">a </w:t>
      </w:r>
      <w:r w:rsidRPr="00A6771A">
        <w:t>need to have separate institutions with necessary adequate provisions to house the nursing female suspects. Such provisions are not offered to women suspects despite Zimbabwe being a party to CEDAW.</w:t>
      </w:r>
      <w:r w:rsidR="00F11311">
        <w:t xml:space="preserve"> This may p</w:t>
      </w:r>
      <w:r w:rsidRPr="00A6771A">
        <w:t xml:space="preserve">ossibly </w:t>
      </w:r>
      <w:r w:rsidR="00F11311">
        <w:t>be because</w:t>
      </w:r>
      <w:r w:rsidRPr="00A6771A">
        <w:t xml:space="preserve"> Zimbabwean law put</w:t>
      </w:r>
      <w:r w:rsidR="00F11311">
        <w:t>s</w:t>
      </w:r>
      <w:r w:rsidRPr="00A6771A">
        <w:t xml:space="preserve"> </w:t>
      </w:r>
      <w:r w:rsidR="00F11311">
        <w:t xml:space="preserve">great </w:t>
      </w:r>
      <w:r w:rsidRPr="00A6771A">
        <w:t xml:space="preserve">emphasis on equality without recognising </w:t>
      </w:r>
      <w:r w:rsidR="00F11311">
        <w:t xml:space="preserve">the differences between </w:t>
      </w:r>
      <w:r w:rsidRPr="00A6771A">
        <w:t>men and women</w:t>
      </w:r>
      <w:r w:rsidR="00F11311">
        <w:t xml:space="preserve"> </w:t>
      </w:r>
      <w:r w:rsidRPr="00A6771A">
        <w:t>based on their</w:t>
      </w:r>
      <w:r w:rsidR="00EB4378" w:rsidRPr="00A6771A">
        <w:t xml:space="preserve"> differences in sex and gender.</w:t>
      </w:r>
    </w:p>
    <w:p w:rsidR="00EB4378" w:rsidRPr="00A6771A" w:rsidRDefault="00EB4378" w:rsidP="00A6771A"/>
    <w:p w:rsidR="00DF1D5A" w:rsidRPr="00A6771A" w:rsidRDefault="00FC3035" w:rsidP="00A6771A">
      <w:r>
        <w:t>‘</w:t>
      </w:r>
      <w:r w:rsidR="00DF1D5A" w:rsidRPr="00A6771A">
        <w:t>Female offenders represent a small proportion of arrested offenders and create few social problems</w:t>
      </w:r>
      <w:r w:rsidR="00F11311">
        <w:t xml:space="preserve">’ </w:t>
      </w:r>
      <w:r w:rsidR="00DF1D5A" w:rsidRPr="00A6771A">
        <w:t>(Morris 1987:</w:t>
      </w:r>
      <w:r w:rsidR="00F11311">
        <w:t xml:space="preserve"> </w:t>
      </w:r>
      <w:r w:rsidR="00DF1D5A" w:rsidRPr="00A6771A">
        <w:t>1). It was pointed out in the book by Eki</w:t>
      </w:r>
      <w:r w:rsidR="00F11311">
        <w:t xml:space="preserve">rikubinza </w:t>
      </w:r>
      <w:r w:rsidR="00DF1D5A" w:rsidRPr="00A6771A">
        <w:t>(1999) that because women constitute a relatively small number, those who are responsible for these penal institutions perceive it as ‘uneconomic to adequately invest in wo</w:t>
      </w:r>
      <w:r w:rsidR="00F11311">
        <w:t>men’s custodial institutions...</w:t>
      </w:r>
      <w:r w:rsidR="00DF1D5A" w:rsidRPr="00A6771A">
        <w:t xml:space="preserve">’ This however, is not fair as it discriminates against women on the basis of their sex and gender. Should women suffer simply because they are </w:t>
      </w:r>
      <w:r w:rsidR="00F11311">
        <w:t xml:space="preserve">more </w:t>
      </w:r>
      <w:r w:rsidR="00DF1D5A" w:rsidRPr="00A6771A">
        <w:t xml:space="preserve">law abiding </w:t>
      </w:r>
      <w:r w:rsidR="00F11311">
        <w:t>than their male counterparts</w:t>
      </w:r>
      <w:r w:rsidR="00DF1D5A" w:rsidRPr="00A6771A">
        <w:t xml:space="preserve">? This should not be </w:t>
      </w:r>
      <w:r w:rsidR="00F11311">
        <w:t xml:space="preserve">the case </w:t>
      </w:r>
      <w:r w:rsidR="00DF1D5A" w:rsidRPr="00A6771A">
        <w:t>because</w:t>
      </w:r>
      <w:r w:rsidR="00F11311" w:rsidRPr="00A6771A">
        <w:t xml:space="preserve"> the criminal justice system</w:t>
      </w:r>
      <w:r w:rsidR="00F11311">
        <w:t xml:space="preserve">’s aim is to have, </w:t>
      </w:r>
      <w:r w:rsidR="00DF1D5A" w:rsidRPr="00A6771A">
        <w:t>one day, a fre</w:t>
      </w:r>
      <w:r w:rsidR="00F11311">
        <w:t xml:space="preserve">e crime society. As noted above, </w:t>
      </w:r>
      <w:r w:rsidR="00DF1D5A" w:rsidRPr="00A6771A">
        <w:t>female suspects in police custody have been neglected not only by ZRP officials but the law as well.</w:t>
      </w:r>
    </w:p>
    <w:p w:rsidR="00CF29FF" w:rsidRPr="00A6771A" w:rsidRDefault="00CF29FF" w:rsidP="00A6771A"/>
    <w:p w:rsidR="00DF1D5A" w:rsidRPr="00A6771A" w:rsidRDefault="00DF1D5A" w:rsidP="00616585">
      <w:pPr>
        <w:pStyle w:val="Heading2"/>
      </w:pPr>
      <w:bookmarkStart w:id="72" w:name="_Toc501377879"/>
      <w:r w:rsidRPr="00A6771A">
        <w:t>5.12</w:t>
      </w:r>
      <w:r w:rsidR="00CF29FF" w:rsidRPr="00A6771A">
        <w:tab/>
      </w:r>
      <w:r w:rsidRPr="00A6771A">
        <w:t>C</w:t>
      </w:r>
      <w:r w:rsidR="00CF29FF" w:rsidRPr="00A6771A">
        <w:t>onclusion</w:t>
      </w:r>
      <w:bookmarkEnd w:id="72"/>
    </w:p>
    <w:p w:rsidR="00DF1D5A" w:rsidRPr="00A6771A" w:rsidRDefault="00DF1D5A" w:rsidP="00A6771A">
      <w:r w:rsidRPr="00A6771A">
        <w:t>International human rights framework has the spirit of fulfilling, promoting and protecting human rights. Zimbabwe should work hard to bridge the gap between law and practice relating to police detention conditions. It should seriously consider and observe the provisions of various instruments which prohibit inhuman or deg</w:t>
      </w:r>
      <w:r w:rsidR="00F11311">
        <w:t xml:space="preserve">rading treatment or punishment. </w:t>
      </w:r>
      <w:r w:rsidRPr="00A6771A">
        <w:t xml:space="preserve">Zimbabwe is a party to these international instruments which advocate for the respect of the dignity inherent in a human being. These are UDHR (1948) </w:t>
      </w:r>
      <w:r w:rsidR="00F11311">
        <w:t>(</w:t>
      </w:r>
      <w:r w:rsidRPr="00A6771A">
        <w:t>article 5</w:t>
      </w:r>
      <w:r w:rsidR="00F11311">
        <w:t>)</w:t>
      </w:r>
      <w:r w:rsidRPr="00A6771A">
        <w:t xml:space="preserve">, </w:t>
      </w:r>
      <w:r w:rsidR="00F11311">
        <w:t xml:space="preserve">the </w:t>
      </w:r>
      <w:r w:rsidRPr="00A6771A">
        <w:lastRenderedPageBreak/>
        <w:t xml:space="preserve">ICCPR (1966) </w:t>
      </w:r>
      <w:r w:rsidR="00F11311">
        <w:t>(</w:t>
      </w:r>
      <w:r w:rsidRPr="00A6771A">
        <w:t>article</w:t>
      </w:r>
      <w:r w:rsidR="00F11311">
        <w:t>s</w:t>
      </w:r>
      <w:r w:rsidRPr="00A6771A">
        <w:t xml:space="preserve"> 7 and 10</w:t>
      </w:r>
      <w:r w:rsidR="00F11311">
        <w:t>)</w:t>
      </w:r>
      <w:r w:rsidRPr="00A6771A">
        <w:t xml:space="preserve"> and the African Charter (1979) </w:t>
      </w:r>
      <w:r w:rsidR="00F11311">
        <w:t>(</w:t>
      </w:r>
      <w:r w:rsidRPr="00A6771A">
        <w:t>article 5</w:t>
      </w:r>
      <w:r w:rsidR="00F11311">
        <w:t>)</w:t>
      </w:r>
      <w:r w:rsidRPr="00A6771A">
        <w:t>. The above discussion shows that despite Zimbabwe being a state party to these international instruments, gaps continue to e</w:t>
      </w:r>
      <w:r w:rsidR="00EB4378" w:rsidRPr="00A6771A">
        <w:t xml:space="preserve">xist in relation to </w:t>
      </w:r>
      <w:r w:rsidR="00F11311">
        <w:t>its compliance with them.</w:t>
      </w:r>
    </w:p>
    <w:p w:rsidR="00EB4378" w:rsidRPr="00A6771A" w:rsidRDefault="00EB4378" w:rsidP="00A6771A"/>
    <w:p w:rsidR="00DF1D5A" w:rsidRPr="00A6771A" w:rsidRDefault="00DF1D5A" w:rsidP="00A6771A">
      <w:r w:rsidRPr="00A6771A">
        <w:t>The research portrays police officers as the direct perpetrators of human rights violations. However, it is the legal responsibility of the Zimbabwean government to create an enabling environment for police officers and women detainees to ensure its adherence to national and international legislation.</w:t>
      </w:r>
      <w:r w:rsidR="00F11311">
        <w:t xml:space="preserve"> The </w:t>
      </w:r>
      <w:r w:rsidRPr="00A6771A">
        <w:t xml:space="preserve">Zimbabwean government has failed to provide adequate resources to </w:t>
      </w:r>
      <w:r w:rsidR="00F11311">
        <w:t xml:space="preserve">the </w:t>
      </w:r>
      <w:r w:rsidRPr="00A6771A">
        <w:t xml:space="preserve">ZRP to ensure that </w:t>
      </w:r>
      <w:r w:rsidR="00F11311">
        <w:t>C</w:t>
      </w:r>
      <w:r w:rsidRPr="00A6771A">
        <w:t xml:space="preserve">onstitutional provisions and </w:t>
      </w:r>
      <w:r w:rsidR="00F11311" w:rsidRPr="00A6771A">
        <w:t>Police Standing Ord</w:t>
      </w:r>
      <w:r w:rsidRPr="00A6771A">
        <w:t xml:space="preserve">ers are complied with. </w:t>
      </w:r>
      <w:r w:rsidR="00F11311">
        <w:t>The r</w:t>
      </w:r>
      <w:r w:rsidRPr="00A6771A">
        <w:t xml:space="preserve">esearch </w:t>
      </w:r>
      <w:r w:rsidR="00F11311">
        <w:t xml:space="preserve">also </w:t>
      </w:r>
      <w:r w:rsidRPr="00A6771A">
        <w:t>revealed that ZRP is under-resourced.</w:t>
      </w:r>
    </w:p>
    <w:p w:rsidR="00DF1D5A" w:rsidRPr="00A6771A" w:rsidRDefault="00DF1D5A" w:rsidP="00A6771A">
      <w:r w:rsidRPr="00A6771A">
        <w:br w:type="page"/>
      </w:r>
    </w:p>
    <w:p w:rsidR="00DF1D5A" w:rsidRPr="00A6771A" w:rsidRDefault="00DF1D5A" w:rsidP="00A6771A"/>
    <w:p w:rsidR="00DF1D5A" w:rsidRPr="00A6771A" w:rsidRDefault="00DF1D5A" w:rsidP="00616585">
      <w:pPr>
        <w:pStyle w:val="Heading1"/>
      </w:pPr>
      <w:bookmarkStart w:id="73" w:name="_Toc501377880"/>
      <w:r w:rsidRPr="00A6771A">
        <w:t>CHAPTER 6</w:t>
      </w:r>
      <w:bookmarkEnd w:id="73"/>
    </w:p>
    <w:p w:rsidR="00DF1D5A" w:rsidRPr="00A6771A" w:rsidRDefault="00DF1D5A" w:rsidP="00616585">
      <w:pPr>
        <w:pStyle w:val="Heading1"/>
      </w:pPr>
      <w:bookmarkStart w:id="74" w:name="_Toc501377881"/>
      <w:r w:rsidRPr="00A6771A">
        <w:t>6.0</w:t>
      </w:r>
      <w:r w:rsidRPr="00A6771A">
        <w:tab/>
        <w:t>CONCLUSION AND RECOMMENDATIONS</w:t>
      </w:r>
      <w:bookmarkEnd w:id="74"/>
    </w:p>
    <w:p w:rsidR="00DF1D5A" w:rsidRPr="00A6771A" w:rsidRDefault="00DF1D5A" w:rsidP="00A6771A"/>
    <w:p w:rsidR="00DF1D5A" w:rsidRPr="00A6771A" w:rsidRDefault="00DF1D5A" w:rsidP="00616585">
      <w:pPr>
        <w:pStyle w:val="Heading2"/>
      </w:pPr>
      <w:bookmarkStart w:id="75" w:name="_Toc501377882"/>
      <w:r w:rsidRPr="00A6771A">
        <w:t>6</w:t>
      </w:r>
      <w:r w:rsidR="001468BC" w:rsidRPr="00A6771A">
        <w:t>.1</w:t>
      </w:r>
      <w:r w:rsidR="001468BC" w:rsidRPr="00A6771A">
        <w:tab/>
      </w:r>
      <w:r w:rsidRPr="00A6771A">
        <w:t>Conclusion</w:t>
      </w:r>
      <w:bookmarkEnd w:id="75"/>
    </w:p>
    <w:p w:rsidR="00DF1D5A" w:rsidRPr="00A6771A" w:rsidRDefault="00DF1D5A" w:rsidP="00A6771A">
      <w:r w:rsidRPr="00A6771A">
        <w:t xml:space="preserve">Zimbabwe’s </w:t>
      </w:r>
      <w:r w:rsidR="009049B1">
        <w:t xml:space="preserve">new 2013 </w:t>
      </w:r>
      <w:r w:rsidRPr="00A6771A">
        <w:t>Constitution contains a declaration of rights which protects all persons, including female suspects in police custody of their fundamental rights. Of great interest is section</w:t>
      </w:r>
      <w:r w:rsidR="009049B1">
        <w:t xml:space="preserve"> 50(5)(d) which provides for</w:t>
      </w:r>
      <w:r w:rsidRPr="00A6771A">
        <w:t xml:space="preserve"> detention conditions that </w:t>
      </w:r>
      <w:r w:rsidR="009049B1">
        <w:t xml:space="preserve">must be </w:t>
      </w:r>
      <w:r w:rsidRPr="00A6771A">
        <w:t xml:space="preserve">consistent with human dignity which includes opportunity for physical exercise, the provision, at the state’s expense of adequate accommodation, ablution facilities, personal hygiene, nutrition, medical treatment and appropriate reading materials. The Supreme Court of Zimbabwe has </w:t>
      </w:r>
      <w:r w:rsidR="009049B1">
        <w:t>shown its willingness to extend this C</w:t>
      </w:r>
      <w:r w:rsidRPr="00A6771A">
        <w:t>onstitutional protection to women detainees in police</w:t>
      </w:r>
      <w:r w:rsidR="009049B1">
        <w:t xml:space="preserve"> custody through its judgment</w:t>
      </w:r>
      <w:r w:rsidRPr="00A6771A">
        <w:t xml:space="preserve"> in the landmark case of </w:t>
      </w:r>
      <w:r w:rsidRPr="008E5232">
        <w:rPr>
          <w:rStyle w:val="ItalicsChar"/>
        </w:rPr>
        <w:t>Nancy Kachingwe &amp; 2 O</w:t>
      </w:r>
      <w:r w:rsidR="005F7BCB">
        <w:rPr>
          <w:rStyle w:val="ItalicsChar"/>
        </w:rPr>
        <w:t>the</w:t>
      </w:r>
      <w:r w:rsidRPr="008E5232">
        <w:rPr>
          <w:rStyle w:val="ItalicsChar"/>
        </w:rPr>
        <w:t>rs v The Minister of Home Affairs and the Commissioner of Police</w:t>
      </w:r>
      <w:r w:rsidRPr="00A6771A">
        <w:t xml:space="preserve">. </w:t>
      </w:r>
      <w:r w:rsidR="009049B1">
        <w:t>The ZRP has its s</w:t>
      </w:r>
      <w:r w:rsidRPr="00A6771A">
        <w:t>tanding orders which are consistent with the new Constitution and some of the require</w:t>
      </w:r>
      <w:r w:rsidR="000D3158">
        <w:t>ments stated in</w:t>
      </w:r>
      <w:r w:rsidR="0075700A">
        <w:t xml:space="preserve"> the</w:t>
      </w:r>
      <w:r w:rsidR="000D3158">
        <w:t xml:space="preserve"> </w:t>
      </w:r>
      <w:r w:rsidR="000D3158" w:rsidRPr="0075700A">
        <w:rPr>
          <w:rStyle w:val="ItalicsChar"/>
        </w:rPr>
        <w:t>Kachingwe</w:t>
      </w:r>
      <w:r w:rsidR="000D3158">
        <w:t xml:space="preserve"> case.</w:t>
      </w:r>
      <w:r w:rsidRPr="00A6771A">
        <w:t xml:space="preserve"> All this reflects Zimbabwe’s desire to conform to various international instruments which provides for acceptable detention conditions which includes the SMR and the Body of Principles for the Protection of All Persons under any form of Detention or Imprisonment. Despite Zimbabwe being a party to various international instruments discussed in this study and its having a very progressive legislative framework on detention conditions, a noticeable gap still exist when it comes to compliance. </w:t>
      </w:r>
      <w:r w:rsidR="00191D25">
        <w:t>The v</w:t>
      </w:r>
      <w:r w:rsidRPr="00A6771A">
        <w:t>iolation of detainees’ rights whilst in police custody as discussed in this study indicates the shortcomings relat</w:t>
      </w:r>
      <w:r w:rsidR="00191D25">
        <w:t xml:space="preserve">ing </w:t>
      </w:r>
      <w:r w:rsidRPr="00A6771A">
        <w:t xml:space="preserve">to </w:t>
      </w:r>
      <w:r w:rsidR="00191D25">
        <w:t xml:space="preserve">the </w:t>
      </w:r>
      <w:r w:rsidRPr="00A6771A">
        <w:t xml:space="preserve">implementation of these provisions by </w:t>
      </w:r>
      <w:r w:rsidR="00191D25">
        <w:t xml:space="preserve">the </w:t>
      </w:r>
      <w:r w:rsidRPr="00A6771A">
        <w:t xml:space="preserve">police. There is </w:t>
      </w:r>
      <w:r w:rsidR="000D3158">
        <w:t>dissonance between the law and p</w:t>
      </w:r>
      <w:r w:rsidRPr="00A6771A">
        <w:t>ractice.</w:t>
      </w:r>
    </w:p>
    <w:p w:rsidR="00EB4378" w:rsidRPr="00A6771A" w:rsidRDefault="00EB4378" w:rsidP="00A6771A"/>
    <w:p w:rsidR="00DF1D5A" w:rsidRPr="00A6771A" w:rsidRDefault="00DF1D5A" w:rsidP="00A6771A">
      <w:r w:rsidRPr="00A6771A">
        <w:t>The state is primarily responsible for the breaches of its human rights obligations through omission or commission done by police officers or</w:t>
      </w:r>
      <w:r w:rsidR="00191D25">
        <w:t xml:space="preserve"> the</w:t>
      </w:r>
      <w:r w:rsidRPr="00A6771A">
        <w:t xml:space="preserve"> ZRP as an institution while acting on state authority. Howe</w:t>
      </w:r>
      <w:r w:rsidR="00191D25">
        <w:t>ver, Zimbabwe’s failure to satisfy international standards relating</w:t>
      </w:r>
      <w:r w:rsidRPr="00A6771A">
        <w:t xml:space="preserve"> to detention conditions is undoubtedly </w:t>
      </w:r>
      <w:r w:rsidR="00191D25">
        <w:t xml:space="preserve">due mainly </w:t>
      </w:r>
      <w:r w:rsidRPr="00A6771A">
        <w:t xml:space="preserve">to </w:t>
      </w:r>
      <w:r w:rsidR="00191D25">
        <w:t xml:space="preserve">the </w:t>
      </w:r>
      <w:r w:rsidRPr="00A6771A">
        <w:t xml:space="preserve">lack of resources and training on the part of the police officers concerned. The research which was conducted by </w:t>
      </w:r>
      <w:r w:rsidR="00191D25">
        <w:t xml:space="preserve">the </w:t>
      </w:r>
      <w:r w:rsidRPr="00A6771A">
        <w:t>ZLHR and Law Society of Zimbabwe revealed the absence of budget allocations to feed detained suspects and witnesses whilst in police custody.</w:t>
      </w:r>
      <w:r w:rsidRPr="00F521AE">
        <w:rPr>
          <w:rStyle w:val="FootnoteReference"/>
        </w:rPr>
        <w:footnoteReference w:id="24"/>
      </w:r>
      <w:r w:rsidRPr="00A6771A">
        <w:t xml:space="preserve"> </w:t>
      </w:r>
      <w:r w:rsidR="00191D25">
        <w:t>The g</w:t>
      </w:r>
      <w:r w:rsidRPr="00A6771A">
        <w:t>overnment should do something</w:t>
      </w:r>
      <w:r w:rsidR="00191D25">
        <w:t xml:space="preserve"> </w:t>
      </w:r>
      <w:r w:rsidR="00191D25">
        <w:lastRenderedPageBreak/>
        <w:t>about this unfortunate state of affairs</w:t>
      </w:r>
      <w:r w:rsidRPr="00A6771A">
        <w:t xml:space="preserve">. Without giving </w:t>
      </w:r>
      <w:r w:rsidR="00191D25">
        <w:t xml:space="preserve">the ZRP an </w:t>
      </w:r>
      <w:r w:rsidRPr="00A6771A">
        <w:t xml:space="preserve">adequate budget allocation </w:t>
      </w:r>
      <w:r w:rsidR="00191D25">
        <w:t>s</w:t>
      </w:r>
      <w:r w:rsidRPr="00A6771A">
        <w:t xml:space="preserve">uspects will continue to </w:t>
      </w:r>
      <w:r w:rsidR="00191D25">
        <w:t>suffer the dire conditions uncovered by this research.</w:t>
      </w:r>
    </w:p>
    <w:p w:rsidR="00EB4378" w:rsidRPr="00A6771A" w:rsidRDefault="00EB4378" w:rsidP="00A6771A"/>
    <w:p w:rsidR="00DF1D5A" w:rsidRPr="00A6771A" w:rsidRDefault="00DF1D5A" w:rsidP="00A6771A">
      <w:r w:rsidRPr="00A6771A">
        <w:t>Interrogation of the Zimbabwean law reveals how section 50 of the new Constitution is gender blind in its wording as</w:t>
      </w:r>
      <w:r w:rsidR="00191D25">
        <w:t xml:space="preserve"> there is no specific mention</w:t>
      </w:r>
      <w:r w:rsidRPr="00A6771A">
        <w:t xml:space="preserve"> of women as a special group with special needs. Its general provisions apply to both men and women in detention as if the two sexes experience similar challenges. Similarly, police standing orders do not adequately address women issues. Menstruating, pregnant and breast feeding women are exposed to the same conditions as men which conditions are inhuman and degrading and amount to </w:t>
      </w:r>
      <w:r w:rsidR="00191D25">
        <w:t xml:space="preserve">serious </w:t>
      </w:r>
      <w:r w:rsidRPr="00A6771A">
        <w:t>violation</w:t>
      </w:r>
      <w:r w:rsidR="00191D25">
        <w:t>s</w:t>
      </w:r>
      <w:r w:rsidRPr="00A6771A">
        <w:t xml:space="preserve"> of the detainees’ rights. It is high time law makers </w:t>
      </w:r>
      <w:r w:rsidR="00191D25">
        <w:t xml:space="preserve">realise </w:t>
      </w:r>
      <w:r w:rsidRPr="00A6771A">
        <w:t xml:space="preserve">that women </w:t>
      </w:r>
      <w:r w:rsidR="00191D25">
        <w:t xml:space="preserve">are </w:t>
      </w:r>
      <w:r w:rsidRPr="00A6771A">
        <w:t xml:space="preserve">a vulnerable group </w:t>
      </w:r>
      <w:r w:rsidR="00191D25">
        <w:t xml:space="preserve">of people </w:t>
      </w:r>
      <w:r w:rsidRPr="00A6771A">
        <w:t xml:space="preserve">whose rights are abused </w:t>
      </w:r>
      <w:r w:rsidR="00191D25">
        <w:t xml:space="preserve">and who </w:t>
      </w:r>
      <w:r w:rsidRPr="00A6771A">
        <w:t xml:space="preserve">are </w:t>
      </w:r>
      <w:r w:rsidR="00191D25">
        <w:t xml:space="preserve">in the greatest </w:t>
      </w:r>
      <w:r w:rsidRPr="00A6771A">
        <w:t xml:space="preserve">need of protection by the state. This protection is only guaranteed or justiciable if it is enshrined in the </w:t>
      </w:r>
      <w:r w:rsidR="000D3158">
        <w:t>Supreme law of the country, the C</w:t>
      </w:r>
      <w:r w:rsidRPr="00A6771A">
        <w:t>onstitution.</w:t>
      </w:r>
    </w:p>
    <w:p w:rsidR="00EB4378" w:rsidRPr="00A6771A" w:rsidRDefault="00EB4378" w:rsidP="00A6771A"/>
    <w:p w:rsidR="00DF1D5A" w:rsidRPr="00A6771A" w:rsidRDefault="00DF1D5A" w:rsidP="00A6771A">
      <w:r w:rsidRPr="00A6771A">
        <w:t>The negative attitudes of police officers towards female suspects also contribute to the challenges faced by these detainees as they do not respond to their needs. They also</w:t>
      </w:r>
      <w:r w:rsidR="00191D25">
        <w:t xml:space="preserve"> implement the law </w:t>
      </w:r>
      <w:r w:rsidRPr="00A6771A">
        <w:t xml:space="preserve">improperly </w:t>
      </w:r>
      <w:r w:rsidR="00191D25">
        <w:t xml:space="preserve">and so discriminate against sex workers, </w:t>
      </w:r>
      <w:r w:rsidRPr="00A6771A">
        <w:t xml:space="preserve">gays and lesbians. </w:t>
      </w:r>
      <w:r w:rsidR="00191D25">
        <w:t xml:space="preserve">The ill </w:t>
      </w:r>
      <w:r w:rsidRPr="00A6771A">
        <w:t xml:space="preserve">treatment of female suspects by officers exacerbates the already existing problems caused by the appalling structural conditions </w:t>
      </w:r>
      <w:r w:rsidR="00191D25">
        <w:t xml:space="preserve">of police cells </w:t>
      </w:r>
      <w:r w:rsidRPr="00A6771A">
        <w:t xml:space="preserve">which are not suitable for human habitation. It is important that all </w:t>
      </w:r>
      <w:r w:rsidR="00191D25">
        <w:t>p</w:t>
      </w:r>
      <w:r w:rsidRPr="00A6771A">
        <w:t xml:space="preserve">olice officers undergo human rights training to ensure that they respect and uphold human rights as </w:t>
      </w:r>
      <w:r w:rsidR="00191D25">
        <w:t>provided by</w:t>
      </w:r>
      <w:r w:rsidR="000D3158">
        <w:t xml:space="preserve"> section 219 of the C</w:t>
      </w:r>
      <w:r w:rsidRPr="00A6771A">
        <w:t>onstitution.</w:t>
      </w:r>
    </w:p>
    <w:p w:rsidR="00A15A82" w:rsidRPr="00A6771A" w:rsidRDefault="00A15A82" w:rsidP="00A6771A"/>
    <w:p w:rsidR="00DF1D5A" w:rsidRPr="00A6771A" w:rsidRDefault="00A15A82" w:rsidP="00616585">
      <w:pPr>
        <w:pStyle w:val="Heading2"/>
      </w:pPr>
      <w:bookmarkStart w:id="76" w:name="_Toc501377883"/>
      <w:r w:rsidRPr="00A6771A">
        <w:t>6.2</w:t>
      </w:r>
      <w:r w:rsidRPr="00A6771A">
        <w:tab/>
      </w:r>
      <w:r w:rsidR="00DF1D5A" w:rsidRPr="00A6771A">
        <w:t>Recommendations</w:t>
      </w:r>
      <w:bookmarkEnd w:id="76"/>
    </w:p>
    <w:p w:rsidR="00DF1D5A" w:rsidRPr="00A6771A" w:rsidRDefault="00DF1D5A" w:rsidP="00A6771A">
      <w:r w:rsidRPr="00A6771A">
        <w:t xml:space="preserve">There is </w:t>
      </w:r>
      <w:r w:rsidR="00377C85">
        <w:t xml:space="preserve">a </w:t>
      </w:r>
      <w:r w:rsidRPr="00A6771A">
        <w:t>need to take urgent action in order to address issues that have been raised above. Below are my recommendations based on the findings of my research</w:t>
      </w:r>
      <w:r w:rsidR="00A15A82" w:rsidRPr="00A6771A">
        <w:t>.</w:t>
      </w:r>
    </w:p>
    <w:p w:rsidR="00A15A82" w:rsidRPr="00A6771A" w:rsidRDefault="00A15A82" w:rsidP="00A6771A"/>
    <w:p w:rsidR="00DF1D5A" w:rsidRPr="00A6771A" w:rsidRDefault="00DF1D5A" w:rsidP="007F30A8">
      <w:pPr>
        <w:pStyle w:val="Bullet"/>
      </w:pPr>
      <w:r w:rsidRPr="00A6771A">
        <w:t xml:space="preserve">There is </w:t>
      </w:r>
      <w:r w:rsidR="00377C85">
        <w:t xml:space="preserve">a </w:t>
      </w:r>
      <w:r w:rsidRPr="00A6771A">
        <w:t xml:space="preserve">need </w:t>
      </w:r>
      <w:r w:rsidR="00377C85">
        <w:t xml:space="preserve">for the </w:t>
      </w:r>
      <w:r w:rsidRPr="00A6771A">
        <w:t xml:space="preserve">full and proper implementation of the </w:t>
      </w:r>
      <w:r w:rsidR="00377C85">
        <w:t xml:space="preserve">written </w:t>
      </w:r>
      <w:r w:rsidRPr="00A6771A">
        <w:t>laws by law enforcement agencies.</w:t>
      </w:r>
    </w:p>
    <w:p w:rsidR="00DF1D5A" w:rsidRPr="00A6771A" w:rsidRDefault="00377C85" w:rsidP="007F30A8">
      <w:pPr>
        <w:pStyle w:val="Bullet"/>
      </w:pPr>
      <w:r>
        <w:t xml:space="preserve">The </w:t>
      </w:r>
      <w:r w:rsidR="00DF1D5A" w:rsidRPr="00A6771A">
        <w:t xml:space="preserve">State should increase budget allocations </w:t>
      </w:r>
      <w:r>
        <w:t>to upgrade the infrastructure of</w:t>
      </w:r>
      <w:r w:rsidR="00DF1D5A" w:rsidRPr="00A6771A">
        <w:t xml:space="preserve"> police cells.</w:t>
      </w:r>
    </w:p>
    <w:p w:rsidR="00DF1D5A" w:rsidRPr="00A6771A" w:rsidRDefault="00DF1D5A" w:rsidP="007F30A8">
      <w:pPr>
        <w:pStyle w:val="Bullet"/>
      </w:pPr>
      <w:r w:rsidRPr="00A6771A">
        <w:t xml:space="preserve">A review of </w:t>
      </w:r>
      <w:r w:rsidR="00377C85">
        <w:t xml:space="preserve">the </w:t>
      </w:r>
      <w:r w:rsidR="003049B6">
        <w:t>laws is required to create and refine l</w:t>
      </w:r>
      <w:r w:rsidRPr="00A6771A">
        <w:t>egislation which expressly addresses</w:t>
      </w:r>
      <w:r w:rsidR="003049B6">
        <w:t xml:space="preserve"> the sex and gender specific issues of </w:t>
      </w:r>
      <w:r w:rsidRPr="00A6771A">
        <w:t>women in detention</w:t>
      </w:r>
      <w:r w:rsidR="00A15A82" w:rsidRPr="00A6771A">
        <w:t>.</w:t>
      </w:r>
    </w:p>
    <w:p w:rsidR="00DF1D5A" w:rsidRPr="00A6771A" w:rsidRDefault="003049B6" w:rsidP="007F30A8">
      <w:pPr>
        <w:pStyle w:val="Bullet"/>
      </w:pPr>
      <w:r>
        <w:lastRenderedPageBreak/>
        <w:t xml:space="preserve">The </w:t>
      </w:r>
      <w:r w:rsidR="00DF1D5A" w:rsidRPr="00A6771A">
        <w:t>ZRP should provid</w:t>
      </w:r>
      <w:r>
        <w:t>e police training on gender and</w:t>
      </w:r>
      <w:r w:rsidR="00DF1D5A" w:rsidRPr="00A6771A">
        <w:t>/or incorporate gender in</w:t>
      </w:r>
      <w:r>
        <w:t xml:space="preserve"> the</w:t>
      </w:r>
      <w:r w:rsidR="00DF1D5A" w:rsidRPr="00A6771A">
        <w:t xml:space="preserve"> police training curriculum</w:t>
      </w:r>
      <w:r w:rsidR="00A15A82" w:rsidRPr="00A6771A">
        <w:t>.</w:t>
      </w:r>
    </w:p>
    <w:p w:rsidR="00DF1D5A" w:rsidRPr="00A6771A" w:rsidRDefault="003049B6" w:rsidP="007F30A8">
      <w:pPr>
        <w:pStyle w:val="Bullet"/>
      </w:pPr>
      <w:r>
        <w:t xml:space="preserve">The </w:t>
      </w:r>
      <w:r w:rsidR="00DF1D5A" w:rsidRPr="00A6771A">
        <w:t>ZRP should provide continuous, comprehensive and effective human rights training for all police officers</w:t>
      </w:r>
      <w:r w:rsidR="00A15A82" w:rsidRPr="00A6771A">
        <w:t>.</w:t>
      </w:r>
    </w:p>
    <w:p w:rsidR="00DF1D5A" w:rsidRPr="00A6771A" w:rsidRDefault="00DF1D5A" w:rsidP="007F30A8">
      <w:pPr>
        <w:pStyle w:val="Bullet"/>
      </w:pPr>
      <w:r w:rsidRPr="00A6771A">
        <w:t xml:space="preserve">There is </w:t>
      </w:r>
      <w:r w:rsidR="003049B6">
        <w:t xml:space="preserve">a </w:t>
      </w:r>
      <w:r w:rsidRPr="00A6771A">
        <w:t>need to have regular and periodic visits to police cells by independent monitoring groups.</w:t>
      </w:r>
    </w:p>
    <w:p w:rsidR="00DF1D5A" w:rsidRPr="00A6771A" w:rsidRDefault="003049B6" w:rsidP="007F30A8">
      <w:pPr>
        <w:pStyle w:val="Bullet"/>
      </w:pPr>
      <w:r>
        <w:t xml:space="preserve">The </w:t>
      </w:r>
      <w:r w:rsidR="00DF1D5A" w:rsidRPr="00A6771A">
        <w:t xml:space="preserve">Government should partner and work with civil society in </w:t>
      </w:r>
      <w:r>
        <w:t xml:space="preserve">the </w:t>
      </w:r>
      <w:r w:rsidR="00DF1D5A" w:rsidRPr="00A6771A">
        <w:t>mobilisation of resources.</w:t>
      </w:r>
    </w:p>
    <w:p w:rsidR="00DF1D5A" w:rsidRPr="00A6771A" w:rsidRDefault="00DF1D5A" w:rsidP="007F30A8">
      <w:pPr>
        <w:pStyle w:val="Bullet"/>
      </w:pPr>
      <w:r w:rsidRPr="00A6771A">
        <w:t xml:space="preserve">There is </w:t>
      </w:r>
      <w:r w:rsidR="003049B6">
        <w:t xml:space="preserve">a </w:t>
      </w:r>
      <w:r w:rsidRPr="00A6771A">
        <w:t>need to review the salaries of police officers in order to minimise corruption within the organisation.</w:t>
      </w:r>
    </w:p>
    <w:p w:rsidR="00B21BBC" w:rsidRDefault="00DF1D5A" w:rsidP="007F30A8">
      <w:pPr>
        <w:pStyle w:val="Bullet"/>
      </w:pPr>
      <w:r w:rsidRPr="00A6771A">
        <w:t xml:space="preserve">Police officers who violate </w:t>
      </w:r>
      <w:r w:rsidR="00B21BBC">
        <w:t xml:space="preserve">the </w:t>
      </w:r>
      <w:r w:rsidRPr="00A6771A">
        <w:t xml:space="preserve">human rights </w:t>
      </w:r>
      <w:r w:rsidR="00B21BBC">
        <w:t xml:space="preserve">of their fellow citizens </w:t>
      </w:r>
      <w:r w:rsidRPr="00A6771A">
        <w:t>should be investigated, arrested and brought before the cour</w:t>
      </w:r>
      <w:r w:rsidR="003049B6">
        <w:t xml:space="preserve">ts of justice and be held accountable by the </w:t>
      </w:r>
      <w:r w:rsidR="00B21BBC">
        <w:t xml:space="preserve">same </w:t>
      </w:r>
      <w:r w:rsidR="003049B6">
        <w:t xml:space="preserve">criminal justice system which they are supposed to </w:t>
      </w:r>
      <w:r w:rsidR="00B21BBC">
        <w:t>respect and uphold in the course of their service to the public.</w:t>
      </w:r>
    </w:p>
    <w:p w:rsidR="00DF1D5A" w:rsidRPr="00A6771A" w:rsidRDefault="00DF1D5A" w:rsidP="00A6771A"/>
    <w:p w:rsidR="00DF1D5A" w:rsidRPr="00A6771A" w:rsidRDefault="00DF1D5A" w:rsidP="00A6771A">
      <w:r w:rsidRPr="00A6771A">
        <w:br w:type="page"/>
      </w:r>
    </w:p>
    <w:p w:rsidR="00DF1D5A" w:rsidRPr="00A6771A" w:rsidRDefault="00DF1D5A" w:rsidP="00A6771A"/>
    <w:p w:rsidR="00DF1D5A" w:rsidRPr="00A6771A" w:rsidRDefault="00DF1D5A" w:rsidP="00616585">
      <w:pPr>
        <w:pStyle w:val="Heading1"/>
      </w:pPr>
      <w:bookmarkStart w:id="77" w:name="_Toc501377884"/>
      <w:r w:rsidRPr="00A6771A">
        <w:t>Bibliography</w:t>
      </w:r>
      <w:bookmarkEnd w:id="77"/>
    </w:p>
    <w:p w:rsidR="00DF1D5A" w:rsidRPr="00A6771A" w:rsidRDefault="00DF1D5A" w:rsidP="00A6771A">
      <w:r w:rsidRPr="00A6771A">
        <w:t>Amnesty International (2002) Policing to protect human rights, A survey of police practice in countries of the Southern African Development Community, 1997-2000, London</w:t>
      </w:r>
    </w:p>
    <w:p w:rsidR="00616585" w:rsidRDefault="00616585" w:rsidP="00A6771A"/>
    <w:p w:rsidR="00DF1D5A" w:rsidRPr="00A6771A" w:rsidRDefault="009049B1" w:rsidP="00A6771A">
      <w:r>
        <w:t xml:space="preserve">Amnesty International </w:t>
      </w:r>
      <w:r w:rsidR="00DF1D5A" w:rsidRPr="00A6771A">
        <w:t xml:space="preserve">(2013). Making love a crime: criminalization of same-sex conduct in sub-Saharan Africa. London, Amnesty International available at </w:t>
      </w:r>
      <w:hyperlink r:id="rId8" w:history="1">
        <w:r w:rsidR="00DF1D5A" w:rsidRPr="00983A90">
          <w:rPr>
            <w:rStyle w:val="Hyperlink"/>
          </w:rPr>
          <w:t>http://www.amnesty.org/en/library/info/AFR01/001/2013/en</w:t>
        </w:r>
      </w:hyperlink>
      <w:r w:rsidR="00DF1D5A" w:rsidRPr="00A6771A">
        <w:t xml:space="preserve"> (accessed on 13-03-2014)</w:t>
      </w:r>
    </w:p>
    <w:p w:rsidR="00616585" w:rsidRDefault="00616585" w:rsidP="00A6771A"/>
    <w:p w:rsidR="00DF1D5A" w:rsidRPr="00A6771A" w:rsidRDefault="00DF1D5A" w:rsidP="00A6771A">
      <w:r w:rsidRPr="00A6771A">
        <w:t>Beauvoir S. De (1949) The second sex. Vintage, London</w:t>
      </w:r>
    </w:p>
    <w:p w:rsidR="00616585" w:rsidRDefault="00616585" w:rsidP="00A6771A"/>
    <w:p w:rsidR="00DF1D5A" w:rsidRPr="00A6771A" w:rsidRDefault="00DF1D5A" w:rsidP="00A6771A">
      <w:r w:rsidRPr="00A6771A">
        <w:t>Bentzon</w:t>
      </w:r>
      <w:r w:rsidR="00EF5160">
        <w:t>,</w:t>
      </w:r>
      <w:r w:rsidRPr="00A6771A">
        <w:t xml:space="preserve"> A.W</w:t>
      </w:r>
      <w:r w:rsidR="00EF5160">
        <w:t>.</w:t>
      </w:r>
      <w:r w:rsidRPr="00A6771A">
        <w:t xml:space="preserve"> </w:t>
      </w:r>
      <w:r w:rsidRPr="00EF5160">
        <w:rPr>
          <w:rStyle w:val="ItalicsChar"/>
        </w:rPr>
        <w:t>et al</w:t>
      </w:r>
      <w:r w:rsidR="00EF5160" w:rsidRPr="00EF5160">
        <w:rPr>
          <w:rStyle w:val="ItalicsChar"/>
        </w:rPr>
        <w:t>.</w:t>
      </w:r>
      <w:r w:rsidRPr="00A6771A">
        <w:t xml:space="preserve"> (1998) Pursuing Grounded theory in Law: South North Experiences in Developing Women’s Law, Mond Books and Tano Aschehough, Harare and Oslo</w:t>
      </w:r>
    </w:p>
    <w:p w:rsidR="00616585" w:rsidRDefault="00616585" w:rsidP="00A6771A"/>
    <w:p w:rsidR="00DF1D5A" w:rsidRPr="00A6771A" w:rsidRDefault="00EF5160" w:rsidP="00A6771A">
      <w:r>
        <w:t xml:space="preserve">Carlen, </w:t>
      </w:r>
      <w:r w:rsidR="00DF1D5A" w:rsidRPr="00A6771A">
        <w:t>P</w:t>
      </w:r>
      <w:r>
        <w:t>.</w:t>
      </w:r>
      <w:r w:rsidR="00DF1D5A" w:rsidRPr="00A6771A">
        <w:t>, (1985), “Criminal Women: Myths, Metaphors and Misogyny” In Carlen P, (ed) Criminal Women. Polity Press, Cambridge</w:t>
      </w:r>
      <w:r>
        <w:t>.</w:t>
      </w:r>
    </w:p>
    <w:p w:rsidR="00616585" w:rsidRDefault="00616585" w:rsidP="00A6771A"/>
    <w:p w:rsidR="00DF1D5A" w:rsidRPr="00A6771A" w:rsidRDefault="00DF1D5A" w:rsidP="00A6771A">
      <w:r w:rsidRPr="00A6771A">
        <w:t xml:space="preserve">Chirawu, S. </w:t>
      </w:r>
      <w:r w:rsidRPr="00EF5160">
        <w:rPr>
          <w:rStyle w:val="ItalicsChar"/>
        </w:rPr>
        <w:t>et al</w:t>
      </w:r>
      <w:r w:rsidR="00EF5160" w:rsidRPr="00EF5160">
        <w:rPr>
          <w:rStyle w:val="ItalicsChar"/>
        </w:rPr>
        <w:t>.</w:t>
      </w:r>
      <w:r w:rsidRPr="00A6771A">
        <w:t xml:space="preserve"> (2007), Challenging the Status Quo: Gender, HIV/AIDS and the Law in Zimbabwe: A Rights</w:t>
      </w:r>
      <w:r w:rsidR="00EF5160">
        <w:t>-</w:t>
      </w:r>
      <w:r w:rsidRPr="00A6771A">
        <w:t>Based Approach. Harare, WLSA</w:t>
      </w:r>
      <w:r w:rsidR="00EF5160">
        <w:t>.</w:t>
      </w:r>
    </w:p>
    <w:p w:rsidR="00616585" w:rsidRDefault="00616585" w:rsidP="00A6771A"/>
    <w:p w:rsidR="00DF1D5A" w:rsidRPr="00A6771A" w:rsidRDefault="00EF5160" w:rsidP="00A6771A">
      <w:r>
        <w:t xml:space="preserve">Chombo, </w:t>
      </w:r>
      <w:r w:rsidR="00DF1D5A" w:rsidRPr="00A6771A">
        <w:t>E</w:t>
      </w:r>
      <w:r>
        <w:t>.</w:t>
      </w:r>
      <w:r w:rsidR="00DF1D5A" w:rsidRPr="00A6771A">
        <w:t>J</w:t>
      </w:r>
      <w:r>
        <w:t>.</w:t>
      </w:r>
      <w:r w:rsidR="00DF1D5A" w:rsidRPr="00A6771A">
        <w:t>, (2008), Who is fo</w:t>
      </w:r>
      <w:r w:rsidR="00554420">
        <w:t>oling who? Women and the (non)</w:t>
      </w:r>
      <w:r w:rsidR="00DF1D5A" w:rsidRPr="00A6771A">
        <w:t>management of menstruation in police cells in Malawi, Dissertation</w:t>
      </w:r>
      <w:r w:rsidR="00554420">
        <w:t xml:space="preserve"> submitted to SEARCWL, Women’s L</w:t>
      </w:r>
      <w:r w:rsidR="00DF1D5A" w:rsidRPr="00A6771A">
        <w:t>aw Ce</w:t>
      </w:r>
      <w:r w:rsidR="00554420">
        <w:t xml:space="preserve">nter, University  of Zimbabawe </w:t>
      </w:r>
      <w:r w:rsidR="00DF1D5A" w:rsidRPr="00A6771A">
        <w:t>(unpublished)</w:t>
      </w:r>
      <w:r w:rsidR="00554420">
        <w:t>.</w:t>
      </w:r>
    </w:p>
    <w:p w:rsidR="00616585" w:rsidRDefault="00616585" w:rsidP="00A6771A"/>
    <w:p w:rsidR="00DF1D5A" w:rsidRPr="00A6771A" w:rsidRDefault="00EF5160" w:rsidP="00A6771A">
      <w:r>
        <w:t>Dahl, T.</w:t>
      </w:r>
      <w:r w:rsidR="00DF1D5A" w:rsidRPr="00A6771A">
        <w:t>S.</w:t>
      </w:r>
      <w:r>
        <w:t>,</w:t>
      </w:r>
      <w:r w:rsidR="00DF1D5A" w:rsidRPr="00A6771A">
        <w:t xml:space="preserve"> (1987) Women’s law: An introduction to Feminist Jurisprudence. Oslo, Norwegian University Press</w:t>
      </w:r>
      <w:r>
        <w:t>.</w:t>
      </w:r>
    </w:p>
    <w:p w:rsidR="00616585" w:rsidRDefault="00616585" w:rsidP="00A6771A"/>
    <w:p w:rsidR="00DF1D5A" w:rsidRPr="00A6771A" w:rsidRDefault="00EF5160" w:rsidP="00A6771A">
      <w:r>
        <w:t xml:space="preserve">Ekirikubinza, </w:t>
      </w:r>
      <w:r w:rsidR="00DF1D5A" w:rsidRPr="00A6771A">
        <w:t>L</w:t>
      </w:r>
      <w:r>
        <w:t>.</w:t>
      </w:r>
      <w:r w:rsidR="00DF1D5A" w:rsidRPr="00A6771A">
        <w:t>, (1999) Women’s Violent Crime in Uganda. More Sinned Against than Sinnin</w:t>
      </w:r>
      <w:r>
        <w:t xml:space="preserve">g, Fountain Publishers, Kampala, </w:t>
      </w:r>
      <w:r w:rsidR="00DF1D5A" w:rsidRPr="00A6771A">
        <w:t>Uganda</w:t>
      </w:r>
      <w:r>
        <w:t>.</w:t>
      </w:r>
    </w:p>
    <w:p w:rsidR="00616585" w:rsidRDefault="00616585" w:rsidP="00A6771A"/>
    <w:p w:rsidR="00DF1D5A" w:rsidRPr="00A6771A" w:rsidRDefault="00DF1D5A" w:rsidP="00A6771A">
      <w:r w:rsidRPr="00A6771A">
        <w:t>Flowers, R</w:t>
      </w:r>
      <w:r w:rsidR="00EF5160">
        <w:t>.</w:t>
      </w:r>
      <w:r w:rsidRPr="00A6771A">
        <w:t>B</w:t>
      </w:r>
      <w:r w:rsidR="00EF5160">
        <w:t>.,</w:t>
      </w:r>
      <w:r w:rsidRPr="00A6771A">
        <w:t xml:space="preserve"> (1987) Women and Criminality: </w:t>
      </w:r>
      <w:r w:rsidR="00EF5160">
        <w:t>T</w:t>
      </w:r>
      <w:r w:rsidRPr="00A6771A">
        <w:t>he woman as victim, offender and practitioner, Greenwood Press, New York</w:t>
      </w:r>
      <w:r w:rsidR="00EF5160">
        <w:t>.</w:t>
      </w:r>
    </w:p>
    <w:p w:rsidR="00616585" w:rsidRDefault="00616585" w:rsidP="00A6771A"/>
    <w:p w:rsidR="00DF1D5A" w:rsidRPr="00A6771A" w:rsidRDefault="00EF5160" w:rsidP="00A6771A">
      <w:r>
        <w:lastRenderedPageBreak/>
        <w:t xml:space="preserve">Heidensohn, F., </w:t>
      </w:r>
      <w:r w:rsidR="00DF1D5A" w:rsidRPr="00A6771A">
        <w:t>(1985) Women and Crime, Macmillan Educated, London.</w:t>
      </w:r>
    </w:p>
    <w:p w:rsidR="00616585" w:rsidRDefault="00616585" w:rsidP="00A6771A"/>
    <w:p w:rsidR="00DF1D5A" w:rsidRPr="00A6771A" w:rsidRDefault="00DF1D5A" w:rsidP="00A6771A">
      <w:r w:rsidRPr="00A6771A">
        <w:t>IDASA (An African Democracy Institution) and (RAU) the Research and Advocacy Unity (2011), “Women and Law Enforcement in Zimbabwe.”</w:t>
      </w:r>
    </w:p>
    <w:p w:rsidR="00616585" w:rsidRDefault="00616585" w:rsidP="00A6771A"/>
    <w:p w:rsidR="00DF1D5A" w:rsidRPr="00A6771A" w:rsidRDefault="00DF1D5A" w:rsidP="00A6771A">
      <w:r w:rsidRPr="00A6771A">
        <w:t>Morris, A. (1987) Women, Crime and Criminal Justice, Basil Blackwell: Oxford.</w:t>
      </w:r>
    </w:p>
    <w:p w:rsidR="00616585" w:rsidRDefault="00616585" w:rsidP="00A6771A"/>
    <w:p w:rsidR="00DF1D5A" w:rsidRPr="00A6771A" w:rsidRDefault="00EF5160" w:rsidP="00A6771A">
      <w:r>
        <w:t xml:space="preserve">Mudzonga, </w:t>
      </w:r>
      <w:r w:rsidR="00DF1D5A" w:rsidRPr="00A6771A">
        <w:t>G</w:t>
      </w:r>
      <w:r>
        <w:t>.,</w:t>
      </w:r>
      <w:r w:rsidR="00DF1D5A" w:rsidRPr="00A6771A">
        <w:t xml:space="preserve"> (2003) Promoting Police Observance of Human Rights: The Mainstreaming Model of Incorporating Human Rights Education in Police Training. Human Rights Trust of Southern Africa (SAHRIT), Harare</w:t>
      </w:r>
      <w:r>
        <w:t>.</w:t>
      </w:r>
    </w:p>
    <w:p w:rsidR="00616585" w:rsidRDefault="00616585" w:rsidP="00A6771A"/>
    <w:p w:rsidR="00DF1D5A" w:rsidRPr="00A6771A" w:rsidRDefault="00DF1D5A" w:rsidP="00A6771A">
      <w:r w:rsidRPr="00A6771A">
        <w:t>Phillips, O</w:t>
      </w:r>
      <w:r w:rsidR="00EF5160">
        <w:t>.,</w:t>
      </w:r>
      <w:r w:rsidRPr="00A6771A">
        <w:t xml:space="preserve"> (2010). “Blackmail in Zimbabwe: troubling narratives of sexuality and human rights” In: International </w:t>
      </w:r>
      <w:r w:rsidR="00EF5160">
        <w:t>Journal of H</w:t>
      </w:r>
      <w:r w:rsidRPr="00A6771A">
        <w:t xml:space="preserve">uman </w:t>
      </w:r>
      <w:r w:rsidR="00EF5160">
        <w:t>R</w:t>
      </w:r>
      <w:r w:rsidRPr="00A6771A">
        <w:t>ights, 13 (2010): 345-364.</w:t>
      </w:r>
    </w:p>
    <w:p w:rsidR="00616585" w:rsidRDefault="00616585" w:rsidP="00A6771A"/>
    <w:p w:rsidR="00DF1D5A" w:rsidRPr="00A6771A" w:rsidRDefault="00DF1D5A" w:rsidP="00A6771A">
      <w:r w:rsidRPr="00A6771A">
        <w:t xml:space="preserve">Report on the Special Rapporteur on Prisons and conditions of detention in Africa, presented by Commissioner Med S K Kagwa at the 52nd Ordinary Session of the African Commission, 9-22 October 2012 available at </w:t>
      </w:r>
      <w:hyperlink r:id="rId9" w:history="1">
        <w:r w:rsidRPr="00983A90">
          <w:rPr>
            <w:rStyle w:val="Hyperlink"/>
          </w:rPr>
          <w:t>http://www.achpr.org/sessions/52nd/intersession</w:t>
        </w:r>
      </w:hyperlink>
      <w:r w:rsidRPr="00A6771A">
        <w:t xml:space="preserve"> (accessed on 18-03-2014)</w:t>
      </w:r>
      <w:r w:rsidR="00EF5160">
        <w:t>.</w:t>
      </w:r>
    </w:p>
    <w:p w:rsidR="00616585" w:rsidRDefault="00616585" w:rsidP="00A6771A"/>
    <w:p w:rsidR="00DF1D5A" w:rsidRPr="00A6771A" w:rsidRDefault="00DF1D5A" w:rsidP="00A6771A">
      <w:r w:rsidRPr="00A6771A">
        <w:t>Research &amp; Advocacy Unit, (2009), “The process of Detention and its effects on women activists in Zimbabwe”</w:t>
      </w:r>
      <w:r w:rsidR="0065050A">
        <w:t>.</w:t>
      </w:r>
    </w:p>
    <w:p w:rsidR="00616585" w:rsidRDefault="00616585" w:rsidP="00A6771A"/>
    <w:p w:rsidR="00DF1D5A" w:rsidRPr="00A6771A" w:rsidRDefault="00DF1D5A" w:rsidP="00A6771A">
      <w:r w:rsidRPr="00A6771A">
        <w:t xml:space="preserve">Rubin, G. (1984). “Thinking sex: notes for a radical theory of politics of sexuality” In: Vance and Carole eds. Pleasure and danger: exploring female sexuality. Boston, Routledge &amp; Kegan Paul. </w:t>
      </w:r>
    </w:p>
    <w:p w:rsidR="00616585" w:rsidRDefault="00616585" w:rsidP="00A6771A"/>
    <w:p w:rsidR="00DF1D5A" w:rsidRPr="00A6771A" w:rsidRDefault="00DF1D5A" w:rsidP="00A6771A">
      <w:r w:rsidRPr="00A6771A">
        <w:t>Sarkin, J. (ed) (2008) Human Rights in Africa Prisons, HSRC Press, South Africa, Cape Town</w:t>
      </w:r>
      <w:r w:rsidR="0065050A">
        <w:t>.</w:t>
      </w:r>
    </w:p>
    <w:p w:rsidR="00616585" w:rsidRDefault="00616585" w:rsidP="00A6771A"/>
    <w:p w:rsidR="00DF1D5A" w:rsidRPr="00A6771A" w:rsidRDefault="0065050A" w:rsidP="00A6771A">
      <w:r>
        <w:t xml:space="preserve">Stewart, </w:t>
      </w:r>
      <w:r w:rsidR="00DF1D5A" w:rsidRPr="00A6771A">
        <w:t>J</w:t>
      </w:r>
      <w:r>
        <w:t xml:space="preserve">. and Samakayi-Makarati, </w:t>
      </w:r>
      <w:r w:rsidR="00DF1D5A" w:rsidRPr="00A6771A">
        <w:t>J</w:t>
      </w:r>
      <w:r>
        <w:t>.</w:t>
      </w:r>
      <w:r w:rsidR="00DF1D5A" w:rsidRPr="00A6771A">
        <w:t>N</w:t>
      </w:r>
      <w:r>
        <w:t>.</w:t>
      </w:r>
      <w:r w:rsidR="00DF1D5A" w:rsidRPr="00A6771A">
        <w:t xml:space="preserve"> (2003) “Introduction” In Musengezi C and Staunton I, (eds) (2003), A Tragedy of lives,  Women in Prison in Zimbabwe, Weaver Press, Harare</w:t>
      </w:r>
    </w:p>
    <w:p w:rsidR="00616585" w:rsidRDefault="00616585" w:rsidP="00A6771A"/>
    <w:p w:rsidR="00DF1D5A" w:rsidRPr="00A6771A" w:rsidRDefault="0065050A" w:rsidP="00A6771A">
      <w:r>
        <w:lastRenderedPageBreak/>
        <w:t xml:space="preserve">Stewart, J. </w:t>
      </w:r>
      <w:r w:rsidRPr="0065050A">
        <w:rPr>
          <w:rStyle w:val="ItalicsChar"/>
        </w:rPr>
        <w:t>et al.</w:t>
      </w:r>
      <w:r>
        <w:t xml:space="preserve"> </w:t>
      </w:r>
      <w:r w:rsidR="00DF1D5A" w:rsidRPr="00A6771A">
        <w:t>(2001), Pregnancy and childbirth: Joy or Despair? Women and gendered- generated reproductive crimes of violence. Harare, Zimbabwe WLSA Research and Educational Trust, Harare, Zimbabwe</w:t>
      </w:r>
    </w:p>
    <w:p w:rsidR="00616585" w:rsidRDefault="00616585" w:rsidP="00A6771A"/>
    <w:p w:rsidR="00DF1D5A" w:rsidRPr="00A6771A" w:rsidRDefault="00DF1D5A" w:rsidP="00A6771A">
      <w:r w:rsidRPr="00A6771A">
        <w:t>Wright, M. (1991) Justice for Victims and offenders. Open University Press, Milton Keyners.</w:t>
      </w:r>
    </w:p>
    <w:p w:rsidR="00616585" w:rsidRDefault="00616585" w:rsidP="00A6771A"/>
    <w:p w:rsidR="00DF1D5A" w:rsidRPr="00A6771A" w:rsidRDefault="00DF1D5A" w:rsidP="00A6771A">
      <w:r w:rsidRPr="00A6771A">
        <w:t>Newspaper article</w:t>
      </w:r>
    </w:p>
    <w:p w:rsidR="00DF1D5A" w:rsidRPr="00A6771A" w:rsidRDefault="00DF1D5A" w:rsidP="00A6771A">
      <w:r w:rsidRPr="00A6771A">
        <w:t>Newsday 22 January 2014 “Chinamasa budget hopelessly small: Parly”</w:t>
      </w:r>
    </w:p>
    <w:p w:rsidR="00DF1D5A" w:rsidRPr="00A6771A" w:rsidRDefault="00DF1D5A" w:rsidP="00A6771A"/>
    <w:p w:rsidR="00E82D62" w:rsidRDefault="00DF1D5A" w:rsidP="00E82D62">
      <w:pPr>
        <w:pStyle w:val="Caption"/>
      </w:pPr>
      <w:r w:rsidRPr="00A6771A">
        <w:br w:type="page"/>
      </w:r>
    </w:p>
    <w:p w:rsidR="00DF1D5A" w:rsidRPr="00A6771A" w:rsidRDefault="00E82D62" w:rsidP="00E82D62">
      <w:pPr>
        <w:pStyle w:val="Heading2"/>
      </w:pPr>
      <w:bookmarkStart w:id="78" w:name="_Toc501377885"/>
      <w:bookmarkStart w:id="79" w:name="_Toc501377887"/>
      <w:r w:rsidRPr="00E82D62">
        <w:lastRenderedPageBreak/>
        <w:t>Appendix</w:t>
      </w:r>
      <w:r>
        <w:t xml:space="preserve"> </w:t>
      </w:r>
      <w:fldSimple w:instr=" SEQ Appendix \* ARABIC ">
        <w:r>
          <w:rPr>
            <w:noProof/>
          </w:rPr>
          <w:t>1</w:t>
        </w:r>
      </w:fldSimple>
      <w:r>
        <w:t>: Letter from the police dated 24.10.2013</w:t>
      </w:r>
      <w:r w:rsidR="00DF1D5A" w:rsidRPr="00A6771A">
        <w:rPr>
          <w:noProof/>
          <w:lang w:eastAsia="en-GB"/>
        </w:rPr>
        <w:drawing>
          <wp:anchor distT="0" distB="0" distL="114300" distR="114300" simplePos="0" relativeHeight="251658240" behindDoc="1" locked="0" layoutInCell="1" allowOverlap="1">
            <wp:simplePos x="0" y="0"/>
            <wp:positionH relativeFrom="column">
              <wp:posOffset>19050</wp:posOffset>
            </wp:positionH>
            <wp:positionV relativeFrom="paragraph">
              <wp:posOffset>270164</wp:posOffset>
            </wp:positionV>
            <wp:extent cx="5259532" cy="6670963"/>
            <wp:effectExtent l="19050" t="0" r="0" b="0"/>
            <wp:wrapTight wrapText="bothSides">
              <wp:wrapPolygon edited="0">
                <wp:start x="-78" y="0"/>
                <wp:lineTo x="-78" y="21527"/>
                <wp:lineTo x="21593" y="21527"/>
                <wp:lineTo x="21593" y="0"/>
                <wp:lineTo x="-78" y="0"/>
              </wp:wrapPolygon>
            </wp:wrapTight>
            <wp:docPr id="4" name="Picture 4" descr="D:\Dissertation 2014\Scan00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issertation 2014\Scan0021.tif"/>
                    <pic:cNvPicPr>
                      <a:picLocks noChangeAspect="1" noChangeArrowheads="1"/>
                    </pic:cNvPicPr>
                  </pic:nvPicPr>
                  <pic:blipFill>
                    <a:blip r:embed="rId10" cstate="print"/>
                    <a:srcRect/>
                    <a:stretch>
                      <a:fillRect/>
                    </a:stretch>
                  </pic:blipFill>
                  <pic:spPr bwMode="auto">
                    <a:xfrm>
                      <a:off x="0" y="0"/>
                      <a:ext cx="5259532" cy="6670963"/>
                    </a:xfrm>
                    <a:prstGeom prst="rect">
                      <a:avLst/>
                    </a:prstGeom>
                    <a:noFill/>
                    <a:ln w="9525">
                      <a:noFill/>
                      <a:miter lim="800000"/>
                      <a:headEnd/>
                      <a:tailEnd/>
                    </a:ln>
                  </pic:spPr>
                </pic:pic>
              </a:graphicData>
            </a:graphic>
          </wp:anchor>
        </w:drawing>
      </w:r>
      <w:bookmarkEnd w:id="78"/>
      <w:bookmarkEnd w:id="79"/>
    </w:p>
    <w:sectPr w:rsidR="00DF1D5A" w:rsidRPr="00A6771A" w:rsidSect="00262B5E">
      <w:footerReference w:type="default" r:id="rId11"/>
      <w:footerReference w:type="first" r:id="rId12"/>
      <w:pgSz w:w="11907" w:h="16839" w:code="9"/>
      <w:pgMar w:top="1440" w:right="1440" w:bottom="1440" w:left="1440"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7726" w:rsidRDefault="00DE7726" w:rsidP="00C5360F">
      <w:pPr>
        <w:spacing w:line="240" w:lineRule="auto"/>
      </w:pPr>
      <w:r>
        <w:separator/>
      </w:r>
    </w:p>
  </w:endnote>
  <w:endnote w:type="continuationSeparator" w:id="1">
    <w:p w:rsidR="00DE7726" w:rsidRDefault="00DE7726" w:rsidP="00C5360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37149"/>
      <w:docPartObj>
        <w:docPartGallery w:val="Page Numbers (Bottom of Page)"/>
        <w:docPartUnique/>
      </w:docPartObj>
    </w:sdtPr>
    <w:sdtContent>
      <w:p w:rsidR="00262B5E" w:rsidRDefault="00262B5E">
        <w:pPr>
          <w:pStyle w:val="Footer"/>
          <w:jc w:val="right"/>
        </w:pPr>
        <w:fldSimple w:instr=" PAGE   \* MERGEFORMAT ">
          <w:r>
            <w:rPr>
              <w:noProof/>
            </w:rPr>
            <w:t>4</w:t>
          </w:r>
        </w:fldSimple>
      </w:p>
    </w:sdtContent>
  </w:sdt>
  <w:p w:rsidR="00591FA6" w:rsidRDefault="00591FA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2B5E" w:rsidRDefault="00262B5E">
    <w:pPr>
      <w:pStyle w:val="Footer"/>
      <w:jc w:val="right"/>
    </w:pPr>
  </w:p>
  <w:p w:rsidR="00591FA6" w:rsidRDefault="00591FA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7726" w:rsidRDefault="00DE7726" w:rsidP="00C5360F">
      <w:pPr>
        <w:spacing w:line="240" w:lineRule="auto"/>
      </w:pPr>
      <w:r>
        <w:separator/>
      </w:r>
    </w:p>
  </w:footnote>
  <w:footnote w:type="continuationSeparator" w:id="1">
    <w:p w:rsidR="00DE7726" w:rsidRDefault="00DE7726" w:rsidP="00C5360F">
      <w:pPr>
        <w:spacing w:line="240" w:lineRule="auto"/>
      </w:pPr>
      <w:r>
        <w:continuationSeparator/>
      </w:r>
    </w:p>
  </w:footnote>
  <w:footnote w:id="2">
    <w:p w:rsidR="00591FA6" w:rsidRDefault="00591FA6" w:rsidP="008266B4">
      <w:pPr>
        <w:pStyle w:val="FootnoteText"/>
      </w:pPr>
      <w:r>
        <w:rPr>
          <w:rStyle w:val="FootnoteReference"/>
        </w:rPr>
        <w:footnoteRef/>
      </w:r>
      <w:r>
        <w:t xml:space="preserve"> </w:t>
      </w:r>
      <w:r>
        <w:tab/>
        <w:t>Section 219 of the 2013 Constitution.</w:t>
      </w:r>
    </w:p>
  </w:footnote>
  <w:footnote w:id="3">
    <w:p w:rsidR="00591FA6" w:rsidRDefault="00591FA6" w:rsidP="008266B4">
      <w:pPr>
        <w:pStyle w:val="FootnoteText"/>
      </w:pPr>
      <w:r>
        <w:rPr>
          <w:rStyle w:val="FootnoteReference"/>
        </w:rPr>
        <w:footnoteRef/>
      </w:r>
      <w:r>
        <w:tab/>
        <w:t>It emerged during the interviews with the ZRP officials that the female inmate population is increasing.</w:t>
      </w:r>
    </w:p>
  </w:footnote>
  <w:footnote w:id="4">
    <w:p w:rsidR="00591FA6" w:rsidRDefault="00591FA6" w:rsidP="008266B4">
      <w:pPr>
        <w:pStyle w:val="FootnoteText"/>
      </w:pPr>
      <w:r>
        <w:rPr>
          <w:rStyle w:val="FootnoteReference"/>
        </w:rPr>
        <w:footnoteRef/>
      </w:r>
      <w:r>
        <w:tab/>
        <w:t>Article 2 of the UN Code of Conduct for Law Enforcement Officials.</w:t>
      </w:r>
    </w:p>
  </w:footnote>
  <w:footnote w:id="5">
    <w:p w:rsidR="00591FA6" w:rsidRDefault="00591FA6" w:rsidP="008266B4">
      <w:pPr>
        <w:pStyle w:val="FootnoteText"/>
      </w:pPr>
      <w:r>
        <w:rPr>
          <w:rStyle w:val="FootnoteReference"/>
        </w:rPr>
        <w:footnoteRef/>
      </w:r>
      <w:r>
        <w:t xml:space="preserve"> </w:t>
      </w:r>
      <w:r>
        <w:tab/>
        <w:t>Section 2(a) and (b).</w:t>
      </w:r>
    </w:p>
  </w:footnote>
  <w:footnote w:id="6">
    <w:p w:rsidR="00591FA6" w:rsidRDefault="00591FA6" w:rsidP="008266B4">
      <w:pPr>
        <w:pStyle w:val="FootnoteText"/>
      </w:pPr>
      <w:r>
        <w:rPr>
          <w:rStyle w:val="FootnoteReference"/>
        </w:rPr>
        <w:footnoteRef/>
      </w:r>
      <w:r>
        <w:t xml:space="preserve"> </w:t>
      </w:r>
      <w:r>
        <w:tab/>
        <w:t>Principle 1.</w:t>
      </w:r>
    </w:p>
  </w:footnote>
  <w:footnote w:id="7">
    <w:p w:rsidR="00591FA6" w:rsidRDefault="00591FA6" w:rsidP="008266B4">
      <w:pPr>
        <w:pStyle w:val="FootnoteText"/>
      </w:pPr>
      <w:r>
        <w:rPr>
          <w:rStyle w:val="FootnoteReference"/>
        </w:rPr>
        <w:footnoteRef/>
      </w:r>
      <w:r>
        <w:t xml:space="preserve"> </w:t>
      </w:r>
      <w:r>
        <w:tab/>
        <w:t>It is crucial to note that the Kampala Declaration does not specifically state that its principles apply to both tried and untried prisoners although I will make reference to it.</w:t>
      </w:r>
    </w:p>
  </w:footnote>
  <w:footnote w:id="8">
    <w:p w:rsidR="00591FA6" w:rsidRDefault="00591FA6" w:rsidP="008266B4">
      <w:pPr>
        <w:pStyle w:val="FootnoteText"/>
      </w:pPr>
      <w:r>
        <w:rPr>
          <w:rStyle w:val="FootnoteReference"/>
        </w:rPr>
        <w:footnoteRef/>
      </w:r>
      <w:r>
        <w:t xml:space="preserve"> </w:t>
      </w:r>
      <w:r>
        <w:tab/>
        <w:t>Principle 5.</w:t>
      </w:r>
    </w:p>
  </w:footnote>
  <w:footnote w:id="9">
    <w:p w:rsidR="00591FA6" w:rsidRDefault="00591FA6" w:rsidP="008266B4">
      <w:pPr>
        <w:pStyle w:val="FootnoteText"/>
      </w:pPr>
      <w:r>
        <w:rPr>
          <w:rStyle w:val="FootnoteReference"/>
        </w:rPr>
        <w:footnoteRef/>
      </w:r>
      <w:r>
        <w:t xml:space="preserve"> </w:t>
      </w:r>
      <w:r>
        <w:tab/>
        <w:t>Article 24(b).</w:t>
      </w:r>
    </w:p>
  </w:footnote>
  <w:footnote w:id="10">
    <w:p w:rsidR="00591FA6" w:rsidRDefault="00591FA6" w:rsidP="008266B4">
      <w:pPr>
        <w:pStyle w:val="FootnoteText"/>
      </w:pPr>
      <w:r>
        <w:rPr>
          <w:rStyle w:val="FootnoteReference"/>
        </w:rPr>
        <w:footnoteRef/>
      </w:r>
      <w:r>
        <w:t xml:space="preserve"> </w:t>
      </w:r>
      <w:r>
        <w:tab/>
        <w:t>Section 50(5)(d).</w:t>
      </w:r>
    </w:p>
  </w:footnote>
  <w:footnote w:id="11">
    <w:p w:rsidR="00591FA6" w:rsidRDefault="00591FA6" w:rsidP="008266B4">
      <w:pPr>
        <w:pStyle w:val="FootnoteText"/>
      </w:pPr>
      <w:r>
        <w:rPr>
          <w:rStyle w:val="FootnoteReference"/>
        </w:rPr>
        <w:footnoteRef/>
      </w:r>
      <w:r>
        <w:t xml:space="preserve"> </w:t>
      </w:r>
      <w:r>
        <w:tab/>
        <w:t>Section 56 of the Constitution.</w:t>
      </w:r>
    </w:p>
  </w:footnote>
  <w:footnote w:id="12">
    <w:p w:rsidR="00591FA6" w:rsidRDefault="00591FA6" w:rsidP="008266B4">
      <w:pPr>
        <w:pStyle w:val="FootnoteText"/>
      </w:pPr>
      <w:r>
        <w:rPr>
          <w:rStyle w:val="FootnoteReference"/>
        </w:rPr>
        <w:footnoteRef/>
      </w:r>
      <w:r>
        <w:t xml:space="preserve"> </w:t>
      </w:r>
      <w:r>
        <w:tab/>
        <w:t>Section 12.5 of Police Standing Orders, Volume 1.</w:t>
      </w:r>
    </w:p>
  </w:footnote>
  <w:footnote w:id="13">
    <w:p w:rsidR="00591FA6" w:rsidRDefault="00591FA6" w:rsidP="008266B4">
      <w:pPr>
        <w:pStyle w:val="FootnoteText"/>
      </w:pPr>
      <w:r>
        <w:rPr>
          <w:rStyle w:val="FootnoteReference"/>
        </w:rPr>
        <w:footnoteRef/>
      </w:r>
      <w:r>
        <w:t xml:space="preserve"> </w:t>
      </w:r>
      <w:r>
        <w:tab/>
        <w:t>See also her interview with the Legal Monitor, 1 April 2013.</w:t>
      </w:r>
    </w:p>
  </w:footnote>
  <w:footnote w:id="14">
    <w:p w:rsidR="00591FA6" w:rsidRDefault="00591FA6" w:rsidP="008266B4">
      <w:pPr>
        <w:pStyle w:val="FootnoteText"/>
      </w:pPr>
      <w:r>
        <w:rPr>
          <w:rStyle w:val="FootnoteReference"/>
        </w:rPr>
        <w:footnoteRef/>
      </w:r>
      <w:r>
        <w:t xml:space="preserve"> </w:t>
      </w:r>
      <w:r>
        <w:tab/>
        <w:t>As quoted by Morris A in Women and Criminal Law Justice (1987).</w:t>
      </w:r>
    </w:p>
  </w:footnote>
  <w:footnote w:id="15">
    <w:p w:rsidR="00591FA6" w:rsidRDefault="00591FA6" w:rsidP="008266B4">
      <w:pPr>
        <w:pStyle w:val="FootnoteText"/>
      </w:pPr>
      <w:r>
        <w:rPr>
          <w:rStyle w:val="FootnoteReference"/>
        </w:rPr>
        <w:footnoteRef/>
      </w:r>
      <w:r>
        <w:t xml:space="preserve"> </w:t>
      </w:r>
      <w:r>
        <w:tab/>
        <w:t>Section 81(2) of the Criminal Law Codification and Reform Act (9:23) which criminalises solicitation for the purpose of prostitution.</w:t>
      </w:r>
    </w:p>
  </w:footnote>
  <w:footnote w:id="16">
    <w:p w:rsidR="00591FA6" w:rsidRDefault="00591FA6" w:rsidP="008266B4">
      <w:pPr>
        <w:pStyle w:val="FootnoteText"/>
      </w:pPr>
      <w:r>
        <w:rPr>
          <w:rStyle w:val="FootnoteReference"/>
        </w:rPr>
        <w:footnoteRef/>
      </w:r>
      <w:r>
        <w:t xml:space="preserve"> </w:t>
      </w:r>
      <w:r>
        <w:tab/>
        <w:t>Section 73 which criminalises sodomy.</w:t>
      </w:r>
    </w:p>
  </w:footnote>
  <w:footnote w:id="17">
    <w:p w:rsidR="00591FA6" w:rsidRDefault="00591FA6" w:rsidP="008266B4">
      <w:pPr>
        <w:pStyle w:val="FootnoteText"/>
      </w:pPr>
      <w:r>
        <w:rPr>
          <w:rStyle w:val="FootnoteReference"/>
        </w:rPr>
        <w:footnoteRef/>
      </w:r>
      <w:r>
        <w:t xml:space="preserve"> </w:t>
      </w:r>
      <w:r>
        <w:tab/>
        <w:t>Section 81 provides that ‘a</w:t>
      </w:r>
      <w:r w:rsidRPr="00274159">
        <w:t>ny person</w:t>
      </w:r>
      <w:r>
        <w:t>’ who publicly solicits for the purpose of prostitution shall be guilty of an offence.</w:t>
      </w:r>
    </w:p>
  </w:footnote>
  <w:footnote w:id="18">
    <w:p w:rsidR="00591FA6" w:rsidRDefault="00591FA6" w:rsidP="008266B4">
      <w:pPr>
        <w:pStyle w:val="FootnoteText"/>
      </w:pPr>
      <w:r>
        <w:rPr>
          <w:rStyle w:val="FootnoteReference"/>
        </w:rPr>
        <w:footnoteRef/>
      </w:r>
      <w:r>
        <w:t xml:space="preserve"> </w:t>
      </w:r>
      <w:r>
        <w:tab/>
        <w:t>Newsday, 22 January 2014.</w:t>
      </w:r>
    </w:p>
  </w:footnote>
  <w:footnote w:id="19">
    <w:p w:rsidR="00591FA6" w:rsidRDefault="00591FA6" w:rsidP="008266B4">
      <w:pPr>
        <w:pStyle w:val="FootnoteText"/>
      </w:pPr>
      <w:r>
        <w:rPr>
          <w:rStyle w:val="FootnoteReference"/>
        </w:rPr>
        <w:footnoteRef/>
      </w:r>
      <w:r>
        <w:t xml:space="preserve"> </w:t>
      </w:r>
      <w:r>
        <w:tab/>
        <w:t>Report on the Special Rapporteur on Prisons and Conditions of Detention in Africa, presented by Commissioner Med S K Kaggwa at the 52</w:t>
      </w:r>
      <w:r w:rsidRPr="0086551C">
        <w:rPr>
          <w:vertAlign w:val="superscript"/>
        </w:rPr>
        <w:t>nd</w:t>
      </w:r>
      <w:r>
        <w:t xml:space="preserve"> Ordinary Session of the African Commission, 9-22 October 2012.</w:t>
      </w:r>
    </w:p>
  </w:footnote>
  <w:footnote w:id="20">
    <w:p w:rsidR="00591FA6" w:rsidRDefault="00591FA6" w:rsidP="008266B4">
      <w:pPr>
        <w:pStyle w:val="FootnoteText"/>
      </w:pPr>
      <w:r>
        <w:rPr>
          <w:rStyle w:val="FootnoteReference"/>
        </w:rPr>
        <w:footnoteRef/>
      </w:r>
      <w:r>
        <w:t xml:space="preserve"> </w:t>
      </w:r>
      <w:r>
        <w:tab/>
        <w:t>Section 174 criminalises the abuse of duty by public officers.</w:t>
      </w:r>
    </w:p>
  </w:footnote>
  <w:footnote w:id="21">
    <w:p w:rsidR="00591FA6" w:rsidRDefault="00591FA6" w:rsidP="008266B4">
      <w:pPr>
        <w:pStyle w:val="FootnoteText"/>
      </w:pPr>
      <w:r>
        <w:rPr>
          <w:rStyle w:val="FootnoteReference"/>
        </w:rPr>
        <w:footnoteRef/>
      </w:r>
      <w:r>
        <w:t xml:space="preserve"> </w:t>
      </w:r>
      <w:r>
        <w:tab/>
        <w:t>Section 13.1 Police Standing Orders, Volume 1.</w:t>
      </w:r>
    </w:p>
  </w:footnote>
  <w:footnote w:id="22">
    <w:p w:rsidR="00591FA6" w:rsidRDefault="00591FA6" w:rsidP="008266B4">
      <w:pPr>
        <w:pStyle w:val="FootnoteText"/>
      </w:pPr>
      <w:r>
        <w:rPr>
          <w:rStyle w:val="FootnoteReference"/>
        </w:rPr>
        <w:footnoteRef/>
      </w:r>
      <w:r>
        <w:t xml:space="preserve"> </w:t>
      </w:r>
      <w:r>
        <w:tab/>
        <w:t>Principle 24 provides that, ‘A proper medical examination shall be offered to a detained or imprisoned person as promptly as possible after his admission to the place of detention or imprisonment, and thereafter medical care and treatment shall be provided whenever necessary. This care and treatment shall be provided free of charge.’</w:t>
      </w:r>
    </w:p>
  </w:footnote>
  <w:footnote w:id="23">
    <w:p w:rsidR="00591FA6" w:rsidRDefault="00591FA6" w:rsidP="008266B4">
      <w:pPr>
        <w:pStyle w:val="FootnoteText"/>
      </w:pPr>
      <w:r>
        <w:rPr>
          <w:rStyle w:val="FootnoteReference"/>
        </w:rPr>
        <w:footnoteRef/>
      </w:r>
      <w:r>
        <w:t xml:space="preserve"> </w:t>
      </w:r>
      <w:r>
        <w:tab/>
        <w:t>1994 ZLR (2) 195 (SC).</w:t>
      </w:r>
    </w:p>
  </w:footnote>
  <w:footnote w:id="24">
    <w:p w:rsidR="00591FA6" w:rsidRDefault="00591FA6" w:rsidP="008266B4">
      <w:pPr>
        <w:pStyle w:val="FootnoteText"/>
      </w:pPr>
      <w:r>
        <w:rPr>
          <w:rStyle w:val="FootnoteReference"/>
        </w:rPr>
        <w:footnoteRef/>
      </w:r>
      <w:r>
        <w:t xml:space="preserve"> </w:t>
      </w:r>
      <w:r>
        <w:tab/>
        <w:t>Publication on pre-trial detention in Zimbabwe by ZLHR, Law Society of Zimbabwe (2013).</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A23401B"/>
    <w:multiLevelType w:val="hybridMultilevel"/>
    <w:tmpl w:val="083A0D58"/>
    <w:lvl w:ilvl="0" w:tplc="1890D36E">
      <w:start w:val="1"/>
      <w:numFmt w:val="bullet"/>
      <w:pStyle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6"/>
  <w:stylePaneFormatFilter w:val="1021"/>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C5360F"/>
    <w:rsid w:val="00004542"/>
    <w:rsid w:val="00005601"/>
    <w:rsid w:val="00006FF0"/>
    <w:rsid w:val="000079AF"/>
    <w:rsid w:val="000103DC"/>
    <w:rsid w:val="000104D2"/>
    <w:rsid w:val="00014978"/>
    <w:rsid w:val="00026D59"/>
    <w:rsid w:val="0003180E"/>
    <w:rsid w:val="0003703B"/>
    <w:rsid w:val="000376FB"/>
    <w:rsid w:val="00037B85"/>
    <w:rsid w:val="00040F7D"/>
    <w:rsid w:val="0004523B"/>
    <w:rsid w:val="00050335"/>
    <w:rsid w:val="00050F8F"/>
    <w:rsid w:val="0005426D"/>
    <w:rsid w:val="000567EC"/>
    <w:rsid w:val="00064DB4"/>
    <w:rsid w:val="00064F81"/>
    <w:rsid w:val="00066E04"/>
    <w:rsid w:val="00070C47"/>
    <w:rsid w:val="00073C16"/>
    <w:rsid w:val="000746AA"/>
    <w:rsid w:val="00080514"/>
    <w:rsid w:val="00081599"/>
    <w:rsid w:val="00081673"/>
    <w:rsid w:val="00081947"/>
    <w:rsid w:val="00081FFE"/>
    <w:rsid w:val="000842F4"/>
    <w:rsid w:val="00084BE7"/>
    <w:rsid w:val="00085377"/>
    <w:rsid w:val="00090772"/>
    <w:rsid w:val="000912FD"/>
    <w:rsid w:val="00093503"/>
    <w:rsid w:val="00095597"/>
    <w:rsid w:val="000A7649"/>
    <w:rsid w:val="000B1C2E"/>
    <w:rsid w:val="000B6D42"/>
    <w:rsid w:val="000B72B0"/>
    <w:rsid w:val="000C1263"/>
    <w:rsid w:val="000C1EBA"/>
    <w:rsid w:val="000C2BB7"/>
    <w:rsid w:val="000C520F"/>
    <w:rsid w:val="000D004C"/>
    <w:rsid w:val="000D3158"/>
    <w:rsid w:val="000D74CB"/>
    <w:rsid w:val="000D7A86"/>
    <w:rsid w:val="000E5AB3"/>
    <w:rsid w:val="000F10A3"/>
    <w:rsid w:val="000F22B0"/>
    <w:rsid w:val="000F2EBF"/>
    <w:rsid w:val="000F5C05"/>
    <w:rsid w:val="000F701F"/>
    <w:rsid w:val="001073C4"/>
    <w:rsid w:val="00120EF9"/>
    <w:rsid w:val="001236BA"/>
    <w:rsid w:val="00133462"/>
    <w:rsid w:val="0013443C"/>
    <w:rsid w:val="0013490C"/>
    <w:rsid w:val="00140B3D"/>
    <w:rsid w:val="00141C24"/>
    <w:rsid w:val="00142873"/>
    <w:rsid w:val="00142E2C"/>
    <w:rsid w:val="001448D6"/>
    <w:rsid w:val="001468BC"/>
    <w:rsid w:val="00146BB5"/>
    <w:rsid w:val="00151994"/>
    <w:rsid w:val="00151A0F"/>
    <w:rsid w:val="00152464"/>
    <w:rsid w:val="00155C22"/>
    <w:rsid w:val="0016026E"/>
    <w:rsid w:val="00162C97"/>
    <w:rsid w:val="001631E7"/>
    <w:rsid w:val="001637DB"/>
    <w:rsid w:val="00163B98"/>
    <w:rsid w:val="0016609E"/>
    <w:rsid w:val="001670FE"/>
    <w:rsid w:val="00170A3D"/>
    <w:rsid w:val="00172348"/>
    <w:rsid w:val="00174415"/>
    <w:rsid w:val="00174ED0"/>
    <w:rsid w:val="00175398"/>
    <w:rsid w:val="0017595A"/>
    <w:rsid w:val="001764CE"/>
    <w:rsid w:val="00186518"/>
    <w:rsid w:val="001913B3"/>
    <w:rsid w:val="00191D25"/>
    <w:rsid w:val="001926B6"/>
    <w:rsid w:val="00194538"/>
    <w:rsid w:val="00194EF1"/>
    <w:rsid w:val="001A1526"/>
    <w:rsid w:val="001B1747"/>
    <w:rsid w:val="001B588B"/>
    <w:rsid w:val="001C2E0C"/>
    <w:rsid w:val="001C3765"/>
    <w:rsid w:val="001C3F1E"/>
    <w:rsid w:val="001D0A9B"/>
    <w:rsid w:val="001D172F"/>
    <w:rsid w:val="001D2BF1"/>
    <w:rsid w:val="001E2C4C"/>
    <w:rsid w:val="001F6269"/>
    <w:rsid w:val="002014D5"/>
    <w:rsid w:val="00202B58"/>
    <w:rsid w:val="002041C0"/>
    <w:rsid w:val="0020455B"/>
    <w:rsid w:val="0020762C"/>
    <w:rsid w:val="00212C4D"/>
    <w:rsid w:val="00212E45"/>
    <w:rsid w:val="002166BF"/>
    <w:rsid w:val="00216C73"/>
    <w:rsid w:val="00232748"/>
    <w:rsid w:val="0023314D"/>
    <w:rsid w:val="00236243"/>
    <w:rsid w:val="00236373"/>
    <w:rsid w:val="00241EB5"/>
    <w:rsid w:val="00243780"/>
    <w:rsid w:val="00244BE6"/>
    <w:rsid w:val="0024578B"/>
    <w:rsid w:val="00245EF4"/>
    <w:rsid w:val="00250A50"/>
    <w:rsid w:val="002554E3"/>
    <w:rsid w:val="00262B5E"/>
    <w:rsid w:val="0026541A"/>
    <w:rsid w:val="0026629F"/>
    <w:rsid w:val="002712B0"/>
    <w:rsid w:val="0027301F"/>
    <w:rsid w:val="002812F4"/>
    <w:rsid w:val="002813FE"/>
    <w:rsid w:val="0028569C"/>
    <w:rsid w:val="0028725E"/>
    <w:rsid w:val="0028773E"/>
    <w:rsid w:val="00287995"/>
    <w:rsid w:val="002965B9"/>
    <w:rsid w:val="002A044B"/>
    <w:rsid w:val="002A2575"/>
    <w:rsid w:val="002A304D"/>
    <w:rsid w:val="002A3A28"/>
    <w:rsid w:val="002B06BC"/>
    <w:rsid w:val="002B0E23"/>
    <w:rsid w:val="002B1C8A"/>
    <w:rsid w:val="002B2234"/>
    <w:rsid w:val="002B68AA"/>
    <w:rsid w:val="002B6BAE"/>
    <w:rsid w:val="002B6D75"/>
    <w:rsid w:val="002B7422"/>
    <w:rsid w:val="002C3961"/>
    <w:rsid w:val="002C548D"/>
    <w:rsid w:val="002C622A"/>
    <w:rsid w:val="002D334B"/>
    <w:rsid w:val="002D742E"/>
    <w:rsid w:val="002E36C4"/>
    <w:rsid w:val="002E74CB"/>
    <w:rsid w:val="002F0294"/>
    <w:rsid w:val="002F10C0"/>
    <w:rsid w:val="002F57C4"/>
    <w:rsid w:val="002F6940"/>
    <w:rsid w:val="003049B6"/>
    <w:rsid w:val="00310FED"/>
    <w:rsid w:val="00311DC5"/>
    <w:rsid w:val="00314F89"/>
    <w:rsid w:val="003154C1"/>
    <w:rsid w:val="0032343A"/>
    <w:rsid w:val="003317B3"/>
    <w:rsid w:val="00333F68"/>
    <w:rsid w:val="00344DF3"/>
    <w:rsid w:val="00345F5C"/>
    <w:rsid w:val="00346B8D"/>
    <w:rsid w:val="00347599"/>
    <w:rsid w:val="00353E69"/>
    <w:rsid w:val="00357202"/>
    <w:rsid w:val="003643BC"/>
    <w:rsid w:val="0036539A"/>
    <w:rsid w:val="003654A6"/>
    <w:rsid w:val="00367979"/>
    <w:rsid w:val="00367FA6"/>
    <w:rsid w:val="00371BFB"/>
    <w:rsid w:val="00372C63"/>
    <w:rsid w:val="00374A9B"/>
    <w:rsid w:val="00377C85"/>
    <w:rsid w:val="0038076F"/>
    <w:rsid w:val="0039574B"/>
    <w:rsid w:val="00396407"/>
    <w:rsid w:val="003973F9"/>
    <w:rsid w:val="003A2996"/>
    <w:rsid w:val="003A6DD8"/>
    <w:rsid w:val="003B1077"/>
    <w:rsid w:val="003B3214"/>
    <w:rsid w:val="003B64DE"/>
    <w:rsid w:val="003B68C9"/>
    <w:rsid w:val="003C20C1"/>
    <w:rsid w:val="003C40CF"/>
    <w:rsid w:val="003C6B68"/>
    <w:rsid w:val="003C6BA8"/>
    <w:rsid w:val="003D3A11"/>
    <w:rsid w:val="003D54CF"/>
    <w:rsid w:val="003D7686"/>
    <w:rsid w:val="003E1FBE"/>
    <w:rsid w:val="003E47F7"/>
    <w:rsid w:val="003E63FA"/>
    <w:rsid w:val="003F13B9"/>
    <w:rsid w:val="003F2DCE"/>
    <w:rsid w:val="004005F8"/>
    <w:rsid w:val="00402708"/>
    <w:rsid w:val="00403DD9"/>
    <w:rsid w:val="00407374"/>
    <w:rsid w:val="00410A48"/>
    <w:rsid w:val="00411D19"/>
    <w:rsid w:val="00411EF2"/>
    <w:rsid w:val="00414E1C"/>
    <w:rsid w:val="00417B6D"/>
    <w:rsid w:val="00423382"/>
    <w:rsid w:val="0043769D"/>
    <w:rsid w:val="004416FF"/>
    <w:rsid w:val="00450C9C"/>
    <w:rsid w:val="004535EA"/>
    <w:rsid w:val="00454782"/>
    <w:rsid w:val="00460621"/>
    <w:rsid w:val="00464BD4"/>
    <w:rsid w:val="00464C01"/>
    <w:rsid w:val="00467F51"/>
    <w:rsid w:val="00490031"/>
    <w:rsid w:val="00496237"/>
    <w:rsid w:val="004A49F6"/>
    <w:rsid w:val="004B057B"/>
    <w:rsid w:val="004B489A"/>
    <w:rsid w:val="004B648C"/>
    <w:rsid w:val="004C47B0"/>
    <w:rsid w:val="004C5BEF"/>
    <w:rsid w:val="004C5E42"/>
    <w:rsid w:val="004D44A7"/>
    <w:rsid w:val="004D6CFA"/>
    <w:rsid w:val="004E2C0C"/>
    <w:rsid w:val="004E57FB"/>
    <w:rsid w:val="004F58FF"/>
    <w:rsid w:val="00510F88"/>
    <w:rsid w:val="005141F3"/>
    <w:rsid w:val="00520964"/>
    <w:rsid w:val="00532D06"/>
    <w:rsid w:val="00542A82"/>
    <w:rsid w:val="00554420"/>
    <w:rsid w:val="00555511"/>
    <w:rsid w:val="00555C42"/>
    <w:rsid w:val="00556764"/>
    <w:rsid w:val="0055706B"/>
    <w:rsid w:val="00560717"/>
    <w:rsid w:val="005637FF"/>
    <w:rsid w:val="0056692B"/>
    <w:rsid w:val="00570E87"/>
    <w:rsid w:val="00573117"/>
    <w:rsid w:val="00582ED6"/>
    <w:rsid w:val="00586952"/>
    <w:rsid w:val="00591FA6"/>
    <w:rsid w:val="0059389E"/>
    <w:rsid w:val="005A27F7"/>
    <w:rsid w:val="005A4475"/>
    <w:rsid w:val="005B624B"/>
    <w:rsid w:val="005C40CD"/>
    <w:rsid w:val="005D1122"/>
    <w:rsid w:val="005E77F9"/>
    <w:rsid w:val="005F5E15"/>
    <w:rsid w:val="005F7BCB"/>
    <w:rsid w:val="006028F7"/>
    <w:rsid w:val="00616585"/>
    <w:rsid w:val="00623D9D"/>
    <w:rsid w:val="00625747"/>
    <w:rsid w:val="006258BD"/>
    <w:rsid w:val="00632551"/>
    <w:rsid w:val="00635599"/>
    <w:rsid w:val="00636798"/>
    <w:rsid w:val="00637D49"/>
    <w:rsid w:val="006418E3"/>
    <w:rsid w:val="0065050A"/>
    <w:rsid w:val="00654811"/>
    <w:rsid w:val="006561E9"/>
    <w:rsid w:val="00656EC5"/>
    <w:rsid w:val="00657EE7"/>
    <w:rsid w:val="00660AAA"/>
    <w:rsid w:val="006638EA"/>
    <w:rsid w:val="006717CF"/>
    <w:rsid w:val="0067456E"/>
    <w:rsid w:val="00677A00"/>
    <w:rsid w:val="006810C0"/>
    <w:rsid w:val="00681479"/>
    <w:rsid w:val="00681B64"/>
    <w:rsid w:val="00683726"/>
    <w:rsid w:val="00685A84"/>
    <w:rsid w:val="00690097"/>
    <w:rsid w:val="0069038B"/>
    <w:rsid w:val="0069341E"/>
    <w:rsid w:val="00695059"/>
    <w:rsid w:val="006A1548"/>
    <w:rsid w:val="006A1979"/>
    <w:rsid w:val="006A60F4"/>
    <w:rsid w:val="006B0C86"/>
    <w:rsid w:val="006B3F6A"/>
    <w:rsid w:val="006C48E5"/>
    <w:rsid w:val="006C5C47"/>
    <w:rsid w:val="006D5A87"/>
    <w:rsid w:val="006E46AA"/>
    <w:rsid w:val="006F128E"/>
    <w:rsid w:val="006F4C28"/>
    <w:rsid w:val="006F6685"/>
    <w:rsid w:val="00700934"/>
    <w:rsid w:val="00701743"/>
    <w:rsid w:val="00710850"/>
    <w:rsid w:val="007112D5"/>
    <w:rsid w:val="00711A23"/>
    <w:rsid w:val="0071281F"/>
    <w:rsid w:val="007130A8"/>
    <w:rsid w:val="00720801"/>
    <w:rsid w:val="0072098E"/>
    <w:rsid w:val="00721E6A"/>
    <w:rsid w:val="0072218D"/>
    <w:rsid w:val="0072372E"/>
    <w:rsid w:val="00723B4B"/>
    <w:rsid w:val="0072548D"/>
    <w:rsid w:val="0073130E"/>
    <w:rsid w:val="007354DE"/>
    <w:rsid w:val="00742CE6"/>
    <w:rsid w:val="007440B2"/>
    <w:rsid w:val="007441D1"/>
    <w:rsid w:val="00753BEF"/>
    <w:rsid w:val="0075700A"/>
    <w:rsid w:val="00762709"/>
    <w:rsid w:val="00763DB7"/>
    <w:rsid w:val="00764636"/>
    <w:rsid w:val="00765AF9"/>
    <w:rsid w:val="0077138F"/>
    <w:rsid w:val="00772209"/>
    <w:rsid w:val="00773362"/>
    <w:rsid w:val="0077407A"/>
    <w:rsid w:val="007748CC"/>
    <w:rsid w:val="0077538A"/>
    <w:rsid w:val="0078221B"/>
    <w:rsid w:val="007855B0"/>
    <w:rsid w:val="0078787B"/>
    <w:rsid w:val="00791186"/>
    <w:rsid w:val="00791E2F"/>
    <w:rsid w:val="00792179"/>
    <w:rsid w:val="007938F3"/>
    <w:rsid w:val="007970E7"/>
    <w:rsid w:val="007A2F09"/>
    <w:rsid w:val="007B364E"/>
    <w:rsid w:val="007B51E0"/>
    <w:rsid w:val="007C1BED"/>
    <w:rsid w:val="007C386D"/>
    <w:rsid w:val="007D1B2F"/>
    <w:rsid w:val="007D3941"/>
    <w:rsid w:val="007D6650"/>
    <w:rsid w:val="007E0EF9"/>
    <w:rsid w:val="007E13C6"/>
    <w:rsid w:val="007E3D2B"/>
    <w:rsid w:val="007E4C09"/>
    <w:rsid w:val="007E56FE"/>
    <w:rsid w:val="007F30A8"/>
    <w:rsid w:val="00800DE6"/>
    <w:rsid w:val="00805135"/>
    <w:rsid w:val="0080639F"/>
    <w:rsid w:val="00806FD2"/>
    <w:rsid w:val="00812F0A"/>
    <w:rsid w:val="00814201"/>
    <w:rsid w:val="0082065E"/>
    <w:rsid w:val="00820B54"/>
    <w:rsid w:val="00821980"/>
    <w:rsid w:val="00821D51"/>
    <w:rsid w:val="008220A4"/>
    <w:rsid w:val="008261F4"/>
    <w:rsid w:val="008266B4"/>
    <w:rsid w:val="00831797"/>
    <w:rsid w:val="00831EC6"/>
    <w:rsid w:val="008336C0"/>
    <w:rsid w:val="00834F5E"/>
    <w:rsid w:val="0084265A"/>
    <w:rsid w:val="0084372B"/>
    <w:rsid w:val="0084452B"/>
    <w:rsid w:val="00847793"/>
    <w:rsid w:val="0085061D"/>
    <w:rsid w:val="00852836"/>
    <w:rsid w:val="00856D2F"/>
    <w:rsid w:val="00856E8C"/>
    <w:rsid w:val="0085721F"/>
    <w:rsid w:val="008602B7"/>
    <w:rsid w:val="00860766"/>
    <w:rsid w:val="00863063"/>
    <w:rsid w:val="0086325F"/>
    <w:rsid w:val="00863F6E"/>
    <w:rsid w:val="00864B7D"/>
    <w:rsid w:val="00865B34"/>
    <w:rsid w:val="008666DC"/>
    <w:rsid w:val="00875F76"/>
    <w:rsid w:val="0089376A"/>
    <w:rsid w:val="00893C6D"/>
    <w:rsid w:val="00895EB2"/>
    <w:rsid w:val="008A02D2"/>
    <w:rsid w:val="008A123A"/>
    <w:rsid w:val="008B16ED"/>
    <w:rsid w:val="008B1D8F"/>
    <w:rsid w:val="008B3093"/>
    <w:rsid w:val="008B4865"/>
    <w:rsid w:val="008C05D9"/>
    <w:rsid w:val="008C21E0"/>
    <w:rsid w:val="008C4D4A"/>
    <w:rsid w:val="008C4D5F"/>
    <w:rsid w:val="008C6BD8"/>
    <w:rsid w:val="008D3194"/>
    <w:rsid w:val="008D3D76"/>
    <w:rsid w:val="008D42D7"/>
    <w:rsid w:val="008D4776"/>
    <w:rsid w:val="008D4FB2"/>
    <w:rsid w:val="008D769F"/>
    <w:rsid w:val="008E221F"/>
    <w:rsid w:val="008E31AC"/>
    <w:rsid w:val="008E32D9"/>
    <w:rsid w:val="008E5232"/>
    <w:rsid w:val="008E6AF4"/>
    <w:rsid w:val="008E784B"/>
    <w:rsid w:val="008F5A96"/>
    <w:rsid w:val="008F603C"/>
    <w:rsid w:val="009049B1"/>
    <w:rsid w:val="00904B30"/>
    <w:rsid w:val="009069B5"/>
    <w:rsid w:val="009132DB"/>
    <w:rsid w:val="00925D9F"/>
    <w:rsid w:val="00934CCC"/>
    <w:rsid w:val="00941CD4"/>
    <w:rsid w:val="00950FFC"/>
    <w:rsid w:val="0095171B"/>
    <w:rsid w:val="009522CC"/>
    <w:rsid w:val="0095518B"/>
    <w:rsid w:val="00956CD6"/>
    <w:rsid w:val="00957EE2"/>
    <w:rsid w:val="0096445B"/>
    <w:rsid w:val="00965563"/>
    <w:rsid w:val="00966212"/>
    <w:rsid w:val="00967203"/>
    <w:rsid w:val="00971610"/>
    <w:rsid w:val="0097515F"/>
    <w:rsid w:val="00975745"/>
    <w:rsid w:val="00980989"/>
    <w:rsid w:val="00985B8E"/>
    <w:rsid w:val="00987CFA"/>
    <w:rsid w:val="009A06D4"/>
    <w:rsid w:val="009A21A9"/>
    <w:rsid w:val="009A75F1"/>
    <w:rsid w:val="009B74D3"/>
    <w:rsid w:val="009C0187"/>
    <w:rsid w:val="009C10C6"/>
    <w:rsid w:val="009C3CEB"/>
    <w:rsid w:val="009C47A7"/>
    <w:rsid w:val="009C76E8"/>
    <w:rsid w:val="009D098D"/>
    <w:rsid w:val="009D10F5"/>
    <w:rsid w:val="009D2E34"/>
    <w:rsid w:val="009D4C71"/>
    <w:rsid w:val="009D6585"/>
    <w:rsid w:val="009D71F3"/>
    <w:rsid w:val="009D7E41"/>
    <w:rsid w:val="009E40B3"/>
    <w:rsid w:val="009E498B"/>
    <w:rsid w:val="009E525B"/>
    <w:rsid w:val="009F2013"/>
    <w:rsid w:val="009F2585"/>
    <w:rsid w:val="009F2DDD"/>
    <w:rsid w:val="009F38B5"/>
    <w:rsid w:val="009F4A18"/>
    <w:rsid w:val="009F6BEE"/>
    <w:rsid w:val="009F74EB"/>
    <w:rsid w:val="00A064FC"/>
    <w:rsid w:val="00A1564D"/>
    <w:rsid w:val="00A15A82"/>
    <w:rsid w:val="00A2145B"/>
    <w:rsid w:val="00A22F3D"/>
    <w:rsid w:val="00A23AFB"/>
    <w:rsid w:val="00A2402D"/>
    <w:rsid w:val="00A26607"/>
    <w:rsid w:val="00A27542"/>
    <w:rsid w:val="00A33102"/>
    <w:rsid w:val="00A33354"/>
    <w:rsid w:val="00A358D7"/>
    <w:rsid w:val="00A35D4E"/>
    <w:rsid w:val="00A369ED"/>
    <w:rsid w:val="00A36F32"/>
    <w:rsid w:val="00A407AC"/>
    <w:rsid w:val="00A44163"/>
    <w:rsid w:val="00A5275B"/>
    <w:rsid w:val="00A53182"/>
    <w:rsid w:val="00A53D04"/>
    <w:rsid w:val="00A60989"/>
    <w:rsid w:val="00A658DD"/>
    <w:rsid w:val="00A6771A"/>
    <w:rsid w:val="00A75D42"/>
    <w:rsid w:val="00A76954"/>
    <w:rsid w:val="00A77ECA"/>
    <w:rsid w:val="00A817C8"/>
    <w:rsid w:val="00A86A37"/>
    <w:rsid w:val="00AA2AF2"/>
    <w:rsid w:val="00AA3340"/>
    <w:rsid w:val="00AA3B9C"/>
    <w:rsid w:val="00AB1EFD"/>
    <w:rsid w:val="00AC3D82"/>
    <w:rsid w:val="00AD0B37"/>
    <w:rsid w:val="00AD4B1A"/>
    <w:rsid w:val="00AD5EE3"/>
    <w:rsid w:val="00AE138E"/>
    <w:rsid w:val="00B00307"/>
    <w:rsid w:val="00B0457D"/>
    <w:rsid w:val="00B04C79"/>
    <w:rsid w:val="00B0721A"/>
    <w:rsid w:val="00B0785B"/>
    <w:rsid w:val="00B12A5B"/>
    <w:rsid w:val="00B12B63"/>
    <w:rsid w:val="00B21BBC"/>
    <w:rsid w:val="00B248D4"/>
    <w:rsid w:val="00B25FD8"/>
    <w:rsid w:val="00B30A8A"/>
    <w:rsid w:val="00B31722"/>
    <w:rsid w:val="00B33D3D"/>
    <w:rsid w:val="00B4013E"/>
    <w:rsid w:val="00B40510"/>
    <w:rsid w:val="00B41728"/>
    <w:rsid w:val="00B4220E"/>
    <w:rsid w:val="00B429B0"/>
    <w:rsid w:val="00B5107B"/>
    <w:rsid w:val="00B54F4D"/>
    <w:rsid w:val="00B56D45"/>
    <w:rsid w:val="00B61BF8"/>
    <w:rsid w:val="00B65BDC"/>
    <w:rsid w:val="00B7336F"/>
    <w:rsid w:val="00B737E8"/>
    <w:rsid w:val="00B80B81"/>
    <w:rsid w:val="00B8781D"/>
    <w:rsid w:val="00B918ED"/>
    <w:rsid w:val="00B94B12"/>
    <w:rsid w:val="00BA316E"/>
    <w:rsid w:val="00BB04A5"/>
    <w:rsid w:val="00BB51BC"/>
    <w:rsid w:val="00BC033F"/>
    <w:rsid w:val="00BC2486"/>
    <w:rsid w:val="00BC4E52"/>
    <w:rsid w:val="00BD303E"/>
    <w:rsid w:val="00BD7F2C"/>
    <w:rsid w:val="00BE1913"/>
    <w:rsid w:val="00BE1CF7"/>
    <w:rsid w:val="00BE26F7"/>
    <w:rsid w:val="00BE5BA5"/>
    <w:rsid w:val="00BF2B8E"/>
    <w:rsid w:val="00BF2E12"/>
    <w:rsid w:val="00BF33C6"/>
    <w:rsid w:val="00C04588"/>
    <w:rsid w:val="00C07202"/>
    <w:rsid w:val="00C10B05"/>
    <w:rsid w:val="00C16090"/>
    <w:rsid w:val="00C30FCB"/>
    <w:rsid w:val="00C5360F"/>
    <w:rsid w:val="00C55795"/>
    <w:rsid w:val="00C566AD"/>
    <w:rsid w:val="00C5798A"/>
    <w:rsid w:val="00C6249A"/>
    <w:rsid w:val="00C732C3"/>
    <w:rsid w:val="00C7726E"/>
    <w:rsid w:val="00C77629"/>
    <w:rsid w:val="00C77CD7"/>
    <w:rsid w:val="00C82825"/>
    <w:rsid w:val="00C85C8F"/>
    <w:rsid w:val="00C87BFA"/>
    <w:rsid w:val="00CA1318"/>
    <w:rsid w:val="00CB127B"/>
    <w:rsid w:val="00CC038C"/>
    <w:rsid w:val="00CC2CCC"/>
    <w:rsid w:val="00CC3295"/>
    <w:rsid w:val="00CD0926"/>
    <w:rsid w:val="00CD6486"/>
    <w:rsid w:val="00CD6824"/>
    <w:rsid w:val="00CE530E"/>
    <w:rsid w:val="00CE714E"/>
    <w:rsid w:val="00CE7905"/>
    <w:rsid w:val="00CF04BB"/>
    <w:rsid w:val="00CF0884"/>
    <w:rsid w:val="00CF12E2"/>
    <w:rsid w:val="00CF2559"/>
    <w:rsid w:val="00CF29FF"/>
    <w:rsid w:val="00CF2CDD"/>
    <w:rsid w:val="00D005A1"/>
    <w:rsid w:val="00D168AB"/>
    <w:rsid w:val="00D248AD"/>
    <w:rsid w:val="00D24D24"/>
    <w:rsid w:val="00D26806"/>
    <w:rsid w:val="00D30567"/>
    <w:rsid w:val="00D33B42"/>
    <w:rsid w:val="00D41629"/>
    <w:rsid w:val="00D44375"/>
    <w:rsid w:val="00D44F30"/>
    <w:rsid w:val="00D5031A"/>
    <w:rsid w:val="00D50FA2"/>
    <w:rsid w:val="00D63CC8"/>
    <w:rsid w:val="00D70679"/>
    <w:rsid w:val="00D75095"/>
    <w:rsid w:val="00D76D39"/>
    <w:rsid w:val="00D80ACA"/>
    <w:rsid w:val="00D85BFC"/>
    <w:rsid w:val="00D861AA"/>
    <w:rsid w:val="00D90A79"/>
    <w:rsid w:val="00D92AB2"/>
    <w:rsid w:val="00D92B4E"/>
    <w:rsid w:val="00D949FE"/>
    <w:rsid w:val="00D9731F"/>
    <w:rsid w:val="00DA1D6A"/>
    <w:rsid w:val="00DA23EB"/>
    <w:rsid w:val="00DA2B7B"/>
    <w:rsid w:val="00DB17BF"/>
    <w:rsid w:val="00DB2896"/>
    <w:rsid w:val="00DB373C"/>
    <w:rsid w:val="00DC0DC5"/>
    <w:rsid w:val="00DC24ED"/>
    <w:rsid w:val="00DC2A45"/>
    <w:rsid w:val="00DC681C"/>
    <w:rsid w:val="00DC793D"/>
    <w:rsid w:val="00DD2FDA"/>
    <w:rsid w:val="00DE6C4A"/>
    <w:rsid w:val="00DE7726"/>
    <w:rsid w:val="00DF0D63"/>
    <w:rsid w:val="00DF1D5A"/>
    <w:rsid w:val="00DF273E"/>
    <w:rsid w:val="00E13365"/>
    <w:rsid w:val="00E14170"/>
    <w:rsid w:val="00E230D4"/>
    <w:rsid w:val="00E23255"/>
    <w:rsid w:val="00E2479A"/>
    <w:rsid w:val="00E26056"/>
    <w:rsid w:val="00E30130"/>
    <w:rsid w:val="00E32A1F"/>
    <w:rsid w:val="00E347B6"/>
    <w:rsid w:val="00E3719D"/>
    <w:rsid w:val="00E4005B"/>
    <w:rsid w:val="00E42868"/>
    <w:rsid w:val="00E479A3"/>
    <w:rsid w:val="00E538FD"/>
    <w:rsid w:val="00E635A7"/>
    <w:rsid w:val="00E733AF"/>
    <w:rsid w:val="00E82D62"/>
    <w:rsid w:val="00E83EC5"/>
    <w:rsid w:val="00E8699F"/>
    <w:rsid w:val="00E90765"/>
    <w:rsid w:val="00E91E46"/>
    <w:rsid w:val="00E9561F"/>
    <w:rsid w:val="00E97DB4"/>
    <w:rsid w:val="00EA7BD2"/>
    <w:rsid w:val="00EB4378"/>
    <w:rsid w:val="00EB5F46"/>
    <w:rsid w:val="00EC0C5D"/>
    <w:rsid w:val="00EC5275"/>
    <w:rsid w:val="00EC56E7"/>
    <w:rsid w:val="00EC6FE9"/>
    <w:rsid w:val="00ED15DE"/>
    <w:rsid w:val="00ED51B9"/>
    <w:rsid w:val="00ED693F"/>
    <w:rsid w:val="00ED7BA5"/>
    <w:rsid w:val="00EE1D5C"/>
    <w:rsid w:val="00EE71B7"/>
    <w:rsid w:val="00EF0C14"/>
    <w:rsid w:val="00EF5160"/>
    <w:rsid w:val="00F0038A"/>
    <w:rsid w:val="00F06A2C"/>
    <w:rsid w:val="00F07BB6"/>
    <w:rsid w:val="00F11311"/>
    <w:rsid w:val="00F11ABB"/>
    <w:rsid w:val="00F15D84"/>
    <w:rsid w:val="00F16FB4"/>
    <w:rsid w:val="00F2396F"/>
    <w:rsid w:val="00F24B48"/>
    <w:rsid w:val="00F3121B"/>
    <w:rsid w:val="00F324B0"/>
    <w:rsid w:val="00F32CE2"/>
    <w:rsid w:val="00F354A9"/>
    <w:rsid w:val="00F4041C"/>
    <w:rsid w:val="00F41BD9"/>
    <w:rsid w:val="00F433E1"/>
    <w:rsid w:val="00F44EC6"/>
    <w:rsid w:val="00F47E66"/>
    <w:rsid w:val="00F521AE"/>
    <w:rsid w:val="00F53576"/>
    <w:rsid w:val="00F60B1F"/>
    <w:rsid w:val="00F64473"/>
    <w:rsid w:val="00F74A23"/>
    <w:rsid w:val="00F760CC"/>
    <w:rsid w:val="00F76E87"/>
    <w:rsid w:val="00F77AFD"/>
    <w:rsid w:val="00F80B1E"/>
    <w:rsid w:val="00F8408A"/>
    <w:rsid w:val="00F872E0"/>
    <w:rsid w:val="00F9036E"/>
    <w:rsid w:val="00F911BF"/>
    <w:rsid w:val="00F91284"/>
    <w:rsid w:val="00F92448"/>
    <w:rsid w:val="00FA54A5"/>
    <w:rsid w:val="00FB253C"/>
    <w:rsid w:val="00FC10A7"/>
    <w:rsid w:val="00FC3035"/>
    <w:rsid w:val="00FD1E98"/>
    <w:rsid w:val="00FD5C51"/>
    <w:rsid w:val="00FE106E"/>
    <w:rsid w:val="00FE6F9E"/>
    <w:rsid w:val="00FE7144"/>
    <w:rsid w:val="00FF20CE"/>
    <w:rsid w:val="00FF65B4"/>
    <w:rsid w:val="00FF6F4A"/>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34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line="360" w:lineRule="auto"/>
        <w:ind w:left="720" w:hanging="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footnote text" w:qFormat="1"/>
    <w:lsdException w:name="header" w:qFormat="1"/>
    <w:lsdException w:name="caption" w:uiPriority="35" w:qFormat="1"/>
    <w:lsdException w:name="table of figures" w:qFormat="1"/>
    <w:lsdException w:name="footnote reference"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60F"/>
    <w:pPr>
      <w:ind w:left="0" w:firstLine="0"/>
      <w:contextualSpacing/>
    </w:pPr>
    <w:rPr>
      <w:rFonts w:ascii="Times New Roman" w:hAnsi="Times New Roman"/>
      <w:sz w:val="24"/>
    </w:rPr>
  </w:style>
  <w:style w:type="paragraph" w:styleId="Heading1">
    <w:name w:val="heading 1"/>
    <w:basedOn w:val="Normal"/>
    <w:next w:val="Normal"/>
    <w:link w:val="Heading1Char"/>
    <w:autoRedefine/>
    <w:uiPriority w:val="9"/>
    <w:qFormat/>
    <w:rsid w:val="00152464"/>
    <w:pPr>
      <w:keepNext/>
      <w:keepLines/>
      <w:ind w:left="720" w:hanging="720"/>
      <w:outlineLvl w:val="0"/>
    </w:pPr>
    <w:rPr>
      <w:rFonts w:eastAsiaTheme="majorEastAsia" w:cstheme="majorBidi"/>
      <w:b/>
      <w:bCs/>
      <w:sz w:val="28"/>
      <w:szCs w:val="28"/>
    </w:rPr>
  </w:style>
  <w:style w:type="paragraph" w:styleId="Heading2">
    <w:name w:val="heading 2"/>
    <w:basedOn w:val="Normal"/>
    <w:next w:val="Normal"/>
    <w:link w:val="Heading2Char"/>
    <w:autoRedefine/>
    <w:uiPriority w:val="9"/>
    <w:unhideWhenUsed/>
    <w:qFormat/>
    <w:rsid w:val="00E82D62"/>
    <w:pPr>
      <w:keepNext/>
      <w:keepLines/>
      <w:ind w:left="720" w:hanging="720"/>
      <w:outlineLvl w:val="1"/>
    </w:pPr>
    <w:rPr>
      <w:rFonts w:eastAsiaTheme="majorEastAsia" w:cstheme="majorBidi"/>
      <w:b/>
      <w:bCs/>
      <w:sz w:val="26"/>
      <w:szCs w:val="26"/>
    </w:rPr>
  </w:style>
  <w:style w:type="paragraph" w:styleId="Heading3">
    <w:name w:val="heading 3"/>
    <w:basedOn w:val="Normal"/>
    <w:next w:val="Normal"/>
    <w:link w:val="Heading3Char"/>
    <w:autoRedefine/>
    <w:uiPriority w:val="9"/>
    <w:unhideWhenUsed/>
    <w:qFormat/>
    <w:rsid w:val="007E13C6"/>
    <w:pPr>
      <w:keepNext/>
      <w:keepLines/>
      <w:ind w:left="720" w:hanging="720"/>
      <w:outlineLvl w:val="2"/>
    </w:pPr>
    <w:rPr>
      <w:rFonts w:eastAsiaTheme="majorEastAsia" w:cstheme="majorBidi"/>
      <w:b/>
      <w:bCs/>
      <w:i/>
      <w:color w:val="000000" w:themeColor="text1"/>
    </w:rPr>
  </w:style>
  <w:style w:type="paragraph" w:styleId="Heading4">
    <w:name w:val="heading 4"/>
    <w:basedOn w:val="Normal"/>
    <w:next w:val="Normal"/>
    <w:link w:val="Heading4Char"/>
    <w:autoRedefine/>
    <w:uiPriority w:val="9"/>
    <w:unhideWhenUsed/>
    <w:qFormat/>
    <w:rsid w:val="00152464"/>
    <w:pPr>
      <w:keepNext/>
      <w:keepLines/>
      <w:ind w:left="720" w:hanging="720"/>
      <w:outlineLvl w:val="3"/>
    </w:pPr>
    <w:rPr>
      <w:rFonts w:eastAsiaTheme="majorEastAsia" w:cstheme="majorBidi"/>
      <w:b/>
      <w:bCs/>
      <w:iCs/>
    </w:rPr>
  </w:style>
  <w:style w:type="paragraph" w:styleId="Heading5">
    <w:name w:val="heading 5"/>
    <w:basedOn w:val="Normal"/>
    <w:next w:val="Normal"/>
    <w:link w:val="Heading5Char"/>
    <w:autoRedefine/>
    <w:uiPriority w:val="9"/>
    <w:unhideWhenUsed/>
    <w:qFormat/>
    <w:rsid w:val="00152464"/>
    <w:pPr>
      <w:keepNext/>
      <w:keepLines/>
      <w:ind w:left="720" w:hanging="720"/>
      <w:outlineLvl w:val="4"/>
    </w:pPr>
    <w:rPr>
      <w:rFonts w:eastAsiaTheme="majorEastAsia" w:cstheme="majorBidi"/>
      <w:b/>
      <w:i/>
      <w:smallCaps/>
    </w:rPr>
  </w:style>
  <w:style w:type="paragraph" w:styleId="Heading6">
    <w:name w:val="heading 6"/>
    <w:basedOn w:val="Normal"/>
    <w:next w:val="Normal"/>
    <w:link w:val="Heading6Char"/>
    <w:uiPriority w:val="9"/>
    <w:qFormat/>
    <w:rsid w:val="00152464"/>
    <w:pPr>
      <w:keepNext/>
      <w:keepLines/>
      <w:spacing w:before="200"/>
      <w:outlineLvl w:val="5"/>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72B0"/>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uiPriority w:val="9"/>
    <w:rsid w:val="00E82D62"/>
    <w:rPr>
      <w:rFonts w:ascii="Times New Roman" w:eastAsiaTheme="majorEastAsia" w:hAnsi="Times New Roman" w:cstheme="majorBidi"/>
      <w:b/>
      <w:bCs/>
      <w:sz w:val="26"/>
      <w:szCs w:val="26"/>
    </w:rPr>
  </w:style>
  <w:style w:type="character" w:customStyle="1" w:styleId="Heading3Char">
    <w:name w:val="Heading 3 Char"/>
    <w:basedOn w:val="DefaultParagraphFont"/>
    <w:link w:val="Heading3"/>
    <w:uiPriority w:val="9"/>
    <w:rsid w:val="007E13C6"/>
    <w:rPr>
      <w:rFonts w:ascii="Times New Roman" w:eastAsiaTheme="majorEastAsia" w:hAnsi="Times New Roman" w:cstheme="majorBidi"/>
      <w:b/>
      <w:bCs/>
      <w:i/>
      <w:color w:val="000000" w:themeColor="text1"/>
      <w:sz w:val="24"/>
    </w:rPr>
  </w:style>
  <w:style w:type="character" w:customStyle="1" w:styleId="Heading4Char">
    <w:name w:val="Heading 4 Char"/>
    <w:basedOn w:val="DefaultParagraphFont"/>
    <w:link w:val="Heading4"/>
    <w:uiPriority w:val="9"/>
    <w:rsid w:val="008F603C"/>
    <w:rPr>
      <w:rFonts w:ascii="Times New Roman" w:eastAsiaTheme="majorEastAsia" w:hAnsi="Times New Roman" w:cstheme="majorBidi"/>
      <w:b/>
      <w:bCs/>
      <w:iCs/>
      <w:sz w:val="24"/>
    </w:rPr>
  </w:style>
  <w:style w:type="character" w:customStyle="1" w:styleId="Heading5Char">
    <w:name w:val="Heading 5 Char"/>
    <w:basedOn w:val="DefaultParagraphFont"/>
    <w:link w:val="Heading5"/>
    <w:uiPriority w:val="9"/>
    <w:rsid w:val="008F603C"/>
    <w:rPr>
      <w:rFonts w:ascii="Times New Roman" w:eastAsiaTheme="majorEastAsia" w:hAnsi="Times New Roman" w:cstheme="majorBidi"/>
      <w:b/>
      <w:i/>
      <w:smallCaps/>
      <w:sz w:val="24"/>
    </w:rPr>
  </w:style>
  <w:style w:type="character" w:customStyle="1" w:styleId="Heading6Char">
    <w:name w:val="Heading 6 Char"/>
    <w:basedOn w:val="DefaultParagraphFont"/>
    <w:link w:val="Heading6"/>
    <w:uiPriority w:val="9"/>
    <w:rsid w:val="008F603C"/>
    <w:rPr>
      <w:rFonts w:ascii="Times New Roman" w:eastAsiaTheme="majorEastAsia" w:hAnsi="Times New Roman" w:cstheme="majorBidi"/>
      <w:i/>
      <w:iCs/>
      <w:sz w:val="24"/>
    </w:rPr>
  </w:style>
  <w:style w:type="paragraph" w:customStyle="1" w:styleId="AInd127">
    <w:name w:val="AInd1.27"/>
    <w:basedOn w:val="Normal"/>
    <w:link w:val="AInd127Char"/>
    <w:autoRedefine/>
    <w:qFormat/>
    <w:rsid w:val="00152464"/>
    <w:pPr>
      <w:ind w:left="720"/>
    </w:pPr>
  </w:style>
  <w:style w:type="character" w:customStyle="1" w:styleId="AInd127Char">
    <w:name w:val="AInd1.27 Char"/>
    <w:basedOn w:val="DefaultParagraphFont"/>
    <w:link w:val="AInd127"/>
    <w:rsid w:val="00BC4E52"/>
    <w:rPr>
      <w:rFonts w:ascii="Times New Roman" w:hAnsi="Times New Roman"/>
      <w:sz w:val="24"/>
    </w:rPr>
  </w:style>
  <w:style w:type="paragraph" w:customStyle="1" w:styleId="AInd127Tab127">
    <w:name w:val="AInd1.27Tab1.27"/>
    <w:basedOn w:val="AInd127"/>
    <w:link w:val="AInd127Tab127Char"/>
    <w:autoRedefine/>
    <w:qFormat/>
    <w:rsid w:val="00152464"/>
    <w:pPr>
      <w:ind w:left="1440" w:hanging="720"/>
    </w:pPr>
  </w:style>
  <w:style w:type="character" w:customStyle="1" w:styleId="AInd127Tab127Char">
    <w:name w:val="AInd1.27Tab1.27 Char"/>
    <w:basedOn w:val="AInd127Char"/>
    <w:link w:val="AInd127Tab127"/>
    <w:rsid w:val="00BC4E52"/>
  </w:style>
  <w:style w:type="paragraph" w:customStyle="1" w:styleId="ATab127">
    <w:name w:val="ATab1.27"/>
    <w:basedOn w:val="Normal"/>
    <w:link w:val="ATab127Char"/>
    <w:autoRedefine/>
    <w:qFormat/>
    <w:rsid w:val="00152464"/>
    <w:pPr>
      <w:ind w:left="720" w:hanging="720"/>
    </w:pPr>
    <w:rPr>
      <w:rFonts w:eastAsia="Calibri" w:cs="Times New Roman"/>
    </w:rPr>
  </w:style>
  <w:style w:type="character" w:customStyle="1" w:styleId="ATab127Char">
    <w:name w:val="ATab1.27 Char"/>
    <w:basedOn w:val="DefaultParagraphFont"/>
    <w:link w:val="ATab127"/>
    <w:rsid w:val="00BC4E52"/>
    <w:rPr>
      <w:rFonts w:ascii="Times New Roman" w:eastAsia="Calibri" w:hAnsi="Times New Roman" w:cs="Times New Roman"/>
      <w:sz w:val="24"/>
    </w:rPr>
  </w:style>
  <w:style w:type="paragraph" w:customStyle="1" w:styleId="Auth">
    <w:name w:val="Auth"/>
    <w:basedOn w:val="Normal"/>
    <w:link w:val="AuthChar"/>
    <w:autoRedefine/>
    <w:qFormat/>
    <w:rsid w:val="007F30A8"/>
    <w:pPr>
      <w:spacing w:line="240" w:lineRule="auto"/>
      <w:ind w:left="720" w:right="720"/>
    </w:pPr>
  </w:style>
  <w:style w:type="character" w:customStyle="1" w:styleId="AuthChar">
    <w:name w:val="Auth Char"/>
    <w:basedOn w:val="DefaultParagraphFont"/>
    <w:link w:val="Auth"/>
    <w:rsid w:val="007F30A8"/>
    <w:rPr>
      <w:rFonts w:ascii="Times New Roman" w:hAnsi="Times New Roman"/>
      <w:sz w:val="24"/>
    </w:rPr>
  </w:style>
  <w:style w:type="paragraph" w:customStyle="1" w:styleId="Auth2">
    <w:name w:val="Auth2"/>
    <w:basedOn w:val="Normal"/>
    <w:link w:val="Auth2Char"/>
    <w:autoRedefine/>
    <w:qFormat/>
    <w:rsid w:val="00152464"/>
    <w:pPr>
      <w:spacing w:line="240" w:lineRule="auto"/>
      <w:ind w:left="1440" w:right="720" w:hanging="720"/>
    </w:pPr>
  </w:style>
  <w:style w:type="character" w:customStyle="1" w:styleId="Auth2Char">
    <w:name w:val="Auth2 Char"/>
    <w:basedOn w:val="DefaultParagraphFont"/>
    <w:link w:val="Auth2"/>
    <w:rsid w:val="00BC4E52"/>
    <w:rPr>
      <w:rFonts w:ascii="Times New Roman" w:hAnsi="Times New Roman"/>
      <w:sz w:val="24"/>
    </w:rPr>
  </w:style>
  <w:style w:type="paragraph" w:customStyle="1" w:styleId="AuthIt">
    <w:name w:val="AuthIt"/>
    <w:basedOn w:val="Auth"/>
    <w:link w:val="AuthItChar"/>
    <w:autoRedefine/>
    <w:qFormat/>
    <w:rsid w:val="00152464"/>
    <w:rPr>
      <w:i/>
    </w:rPr>
  </w:style>
  <w:style w:type="character" w:customStyle="1" w:styleId="AuthItChar">
    <w:name w:val="AuthIt Char"/>
    <w:basedOn w:val="AuthChar"/>
    <w:link w:val="AuthIt"/>
    <w:rsid w:val="00BC4E52"/>
    <w:rPr>
      <w:i/>
    </w:rPr>
  </w:style>
  <w:style w:type="paragraph" w:styleId="BalloonText">
    <w:name w:val="Balloon Text"/>
    <w:basedOn w:val="Normal"/>
    <w:link w:val="BalloonTextChar"/>
    <w:uiPriority w:val="99"/>
    <w:semiHidden/>
    <w:unhideWhenUsed/>
    <w:rsid w:val="008F60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603C"/>
    <w:rPr>
      <w:rFonts w:ascii="Tahoma" w:hAnsi="Tahoma" w:cs="Tahoma"/>
      <w:sz w:val="16"/>
      <w:szCs w:val="16"/>
    </w:rPr>
  </w:style>
  <w:style w:type="paragraph" w:styleId="BodyText">
    <w:name w:val="Body Text"/>
    <w:basedOn w:val="Normal"/>
    <w:link w:val="BodyTextChar"/>
    <w:autoRedefine/>
    <w:qFormat/>
    <w:rsid w:val="00152464"/>
    <w:pPr>
      <w:spacing w:line="240" w:lineRule="auto"/>
    </w:pPr>
    <w:rPr>
      <w:rFonts w:eastAsia="Calibri" w:cs="Times New Roman"/>
    </w:rPr>
  </w:style>
  <w:style w:type="character" w:customStyle="1" w:styleId="BodyTextChar">
    <w:name w:val="Body Text Char"/>
    <w:basedOn w:val="DefaultParagraphFont"/>
    <w:link w:val="BodyText"/>
    <w:rsid w:val="008F603C"/>
    <w:rPr>
      <w:rFonts w:ascii="Times New Roman" w:eastAsia="Calibri" w:hAnsi="Times New Roman" w:cs="Times New Roman"/>
      <w:sz w:val="24"/>
    </w:rPr>
  </w:style>
  <w:style w:type="paragraph" w:customStyle="1" w:styleId="BodyTextItalics">
    <w:name w:val="Body Text Italics"/>
    <w:basedOn w:val="BodyText"/>
    <w:link w:val="BodyTextItalicsChar"/>
    <w:autoRedefine/>
    <w:qFormat/>
    <w:rsid w:val="00152464"/>
    <w:rPr>
      <w:i/>
    </w:rPr>
  </w:style>
  <w:style w:type="character" w:customStyle="1" w:styleId="BodyTextItalicsChar">
    <w:name w:val="Body Text Italics Char"/>
    <w:basedOn w:val="BodyTextChar"/>
    <w:link w:val="BodyTextItalics"/>
    <w:rsid w:val="00BC4E52"/>
    <w:rPr>
      <w:i/>
    </w:rPr>
  </w:style>
  <w:style w:type="paragraph" w:customStyle="1" w:styleId="Bold">
    <w:name w:val="Bold"/>
    <w:basedOn w:val="Normal"/>
    <w:link w:val="BoldChar"/>
    <w:autoRedefine/>
    <w:qFormat/>
    <w:rsid w:val="00152464"/>
    <w:pPr>
      <w:jc w:val="left"/>
    </w:pPr>
    <w:rPr>
      <w:rFonts w:eastAsia="Calibri" w:cs="Times New Roman"/>
      <w:b/>
      <w:szCs w:val="28"/>
    </w:rPr>
  </w:style>
  <w:style w:type="character" w:customStyle="1" w:styleId="BoldChar">
    <w:name w:val="Bold Char"/>
    <w:basedOn w:val="DefaultParagraphFont"/>
    <w:link w:val="Bold"/>
    <w:rsid w:val="00BC4E52"/>
    <w:rPr>
      <w:rFonts w:ascii="Times New Roman" w:eastAsia="Calibri" w:hAnsi="Times New Roman" w:cs="Times New Roman"/>
      <w:b/>
      <w:sz w:val="24"/>
      <w:szCs w:val="28"/>
    </w:rPr>
  </w:style>
  <w:style w:type="paragraph" w:customStyle="1" w:styleId="BoldItalics">
    <w:name w:val="Bold/Italics"/>
    <w:basedOn w:val="Normal"/>
    <w:link w:val="BoldItalicsChar"/>
    <w:autoRedefine/>
    <w:qFormat/>
    <w:rsid w:val="00152464"/>
    <w:rPr>
      <w:rFonts w:eastAsia="Calibri" w:cs="Times New Roman"/>
      <w:b/>
      <w:i/>
    </w:rPr>
  </w:style>
  <w:style w:type="character" w:customStyle="1" w:styleId="BoldItalicsChar">
    <w:name w:val="Bold/Italics Char"/>
    <w:basedOn w:val="DefaultParagraphFont"/>
    <w:link w:val="BoldItalics"/>
    <w:rsid w:val="00BC4E52"/>
    <w:rPr>
      <w:rFonts w:ascii="Times New Roman" w:eastAsia="Calibri" w:hAnsi="Times New Roman" w:cs="Times New Roman"/>
      <w:b/>
      <w:i/>
      <w:sz w:val="24"/>
    </w:rPr>
  </w:style>
  <w:style w:type="paragraph" w:customStyle="1" w:styleId="BoldUnder">
    <w:name w:val="Bold/Under"/>
    <w:basedOn w:val="Bold"/>
    <w:link w:val="BoldUnderChar"/>
    <w:autoRedefine/>
    <w:qFormat/>
    <w:rsid w:val="00152464"/>
    <w:rPr>
      <w:u w:val="single"/>
    </w:rPr>
  </w:style>
  <w:style w:type="character" w:customStyle="1" w:styleId="BoldUnderChar">
    <w:name w:val="Bold/Under Char"/>
    <w:basedOn w:val="BoldChar"/>
    <w:link w:val="BoldUnder"/>
    <w:rsid w:val="00BC4E52"/>
    <w:rPr>
      <w:u w:val="single"/>
    </w:rPr>
  </w:style>
  <w:style w:type="paragraph" w:customStyle="1" w:styleId="Bold12">
    <w:name w:val="Bold12"/>
    <w:aliases w:val="1"/>
    <w:basedOn w:val="Normal"/>
    <w:link w:val="Bold12Char"/>
    <w:autoRedefine/>
    <w:rsid w:val="009F4A18"/>
    <w:pPr>
      <w:spacing w:line="240" w:lineRule="auto"/>
      <w:jc w:val="center"/>
    </w:pPr>
    <w:rPr>
      <w:rFonts w:eastAsia="Times New Roman" w:cs="Times New Roman"/>
      <w:b/>
      <w:szCs w:val="24"/>
    </w:rPr>
  </w:style>
  <w:style w:type="character" w:customStyle="1" w:styleId="Bold12Char">
    <w:name w:val="Bold12 Char"/>
    <w:aliases w:val="1 Char"/>
    <w:basedOn w:val="DefaultParagraphFont"/>
    <w:link w:val="Bold12"/>
    <w:rsid w:val="009F4A18"/>
    <w:rPr>
      <w:rFonts w:ascii="Times New Roman" w:eastAsia="Times New Roman" w:hAnsi="Times New Roman" w:cs="Times New Roman"/>
      <w:b/>
      <w:sz w:val="24"/>
      <w:szCs w:val="24"/>
    </w:rPr>
  </w:style>
  <w:style w:type="paragraph" w:customStyle="1" w:styleId="Bold12It">
    <w:name w:val="Bold12It"/>
    <w:basedOn w:val="Bold12"/>
    <w:link w:val="Bold12ItChar"/>
    <w:autoRedefine/>
    <w:qFormat/>
    <w:rsid w:val="00152464"/>
    <w:rPr>
      <w:i/>
    </w:rPr>
  </w:style>
  <w:style w:type="character" w:customStyle="1" w:styleId="Bold12ItChar">
    <w:name w:val="Bold12It Char"/>
    <w:basedOn w:val="Bold12Char"/>
    <w:link w:val="Bold12It"/>
    <w:rsid w:val="00BC4E52"/>
    <w:rPr>
      <w:i/>
    </w:rPr>
  </w:style>
  <w:style w:type="paragraph" w:customStyle="1" w:styleId="Bullet">
    <w:name w:val="Bullet"/>
    <w:basedOn w:val="Normal"/>
    <w:link w:val="BulletChar"/>
    <w:autoRedefine/>
    <w:qFormat/>
    <w:rsid w:val="0084452B"/>
    <w:pPr>
      <w:numPr>
        <w:numId w:val="1"/>
      </w:numPr>
    </w:pPr>
    <w:rPr>
      <w:rFonts w:eastAsia="Calibri" w:cs="Times New Roman"/>
    </w:rPr>
  </w:style>
  <w:style w:type="character" w:customStyle="1" w:styleId="BulletChar">
    <w:name w:val="Bullet Char"/>
    <w:basedOn w:val="DefaultParagraphFont"/>
    <w:link w:val="Bullet"/>
    <w:rsid w:val="0084452B"/>
    <w:rPr>
      <w:rFonts w:ascii="Times New Roman" w:eastAsia="Calibri" w:hAnsi="Times New Roman" w:cs="Times New Roman"/>
      <w:sz w:val="24"/>
    </w:rPr>
  </w:style>
  <w:style w:type="paragraph" w:styleId="Caption">
    <w:name w:val="caption"/>
    <w:basedOn w:val="Normal"/>
    <w:next w:val="Normal"/>
    <w:link w:val="CaptionChar"/>
    <w:autoRedefine/>
    <w:uiPriority w:val="35"/>
    <w:unhideWhenUsed/>
    <w:qFormat/>
    <w:rsid w:val="00764636"/>
    <w:pPr>
      <w:spacing w:line="240" w:lineRule="auto"/>
    </w:pPr>
    <w:rPr>
      <w:b/>
      <w:bCs/>
      <w:szCs w:val="18"/>
    </w:rPr>
  </w:style>
  <w:style w:type="character" w:customStyle="1" w:styleId="CaptionChar">
    <w:name w:val="Caption Char"/>
    <w:basedOn w:val="DefaultParagraphFont"/>
    <w:link w:val="Caption"/>
    <w:uiPriority w:val="35"/>
    <w:rsid w:val="00764636"/>
    <w:rPr>
      <w:rFonts w:ascii="Times New Roman" w:hAnsi="Times New Roman"/>
      <w:b/>
      <w:bCs/>
      <w:sz w:val="24"/>
      <w:szCs w:val="18"/>
    </w:rPr>
  </w:style>
  <w:style w:type="character" w:styleId="CommentReference">
    <w:name w:val="annotation reference"/>
    <w:basedOn w:val="DefaultParagraphFont"/>
    <w:uiPriority w:val="99"/>
    <w:semiHidden/>
    <w:unhideWhenUsed/>
    <w:rsid w:val="008F603C"/>
    <w:rPr>
      <w:sz w:val="16"/>
      <w:szCs w:val="16"/>
    </w:rPr>
  </w:style>
  <w:style w:type="paragraph" w:styleId="CommentText">
    <w:name w:val="annotation text"/>
    <w:basedOn w:val="Normal"/>
    <w:link w:val="CommentTextChar"/>
    <w:uiPriority w:val="99"/>
    <w:semiHidden/>
    <w:unhideWhenUsed/>
    <w:rsid w:val="008F603C"/>
    <w:pPr>
      <w:spacing w:line="240" w:lineRule="auto"/>
    </w:pPr>
    <w:rPr>
      <w:sz w:val="20"/>
      <w:szCs w:val="20"/>
    </w:rPr>
  </w:style>
  <w:style w:type="character" w:customStyle="1" w:styleId="CommentTextChar">
    <w:name w:val="Comment Text Char"/>
    <w:basedOn w:val="DefaultParagraphFont"/>
    <w:link w:val="CommentText"/>
    <w:uiPriority w:val="99"/>
    <w:semiHidden/>
    <w:rsid w:val="008F603C"/>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8F603C"/>
    <w:rPr>
      <w:b/>
      <w:bCs/>
    </w:rPr>
  </w:style>
  <w:style w:type="character" w:customStyle="1" w:styleId="CommentSubjectChar">
    <w:name w:val="Comment Subject Char"/>
    <w:basedOn w:val="CommentTextChar"/>
    <w:link w:val="CommentSubject"/>
    <w:uiPriority w:val="99"/>
    <w:semiHidden/>
    <w:rsid w:val="008F603C"/>
    <w:rPr>
      <w:b/>
      <w:bCs/>
    </w:rPr>
  </w:style>
  <w:style w:type="paragraph" w:styleId="DocumentMap">
    <w:name w:val="Document Map"/>
    <w:basedOn w:val="Normal"/>
    <w:link w:val="DocumentMapChar"/>
    <w:uiPriority w:val="99"/>
    <w:semiHidden/>
    <w:unhideWhenUsed/>
    <w:rsid w:val="008F603C"/>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8F603C"/>
    <w:rPr>
      <w:rFonts w:ascii="Tahoma" w:hAnsi="Tahoma" w:cs="Tahoma"/>
      <w:sz w:val="16"/>
      <w:szCs w:val="16"/>
    </w:rPr>
  </w:style>
  <w:style w:type="paragraph" w:styleId="Footer">
    <w:name w:val="footer"/>
    <w:basedOn w:val="Normal"/>
    <w:link w:val="FooterChar"/>
    <w:uiPriority w:val="99"/>
    <w:unhideWhenUsed/>
    <w:rsid w:val="008F603C"/>
    <w:pPr>
      <w:tabs>
        <w:tab w:val="center" w:pos="4680"/>
        <w:tab w:val="right" w:pos="9360"/>
      </w:tabs>
      <w:spacing w:line="240" w:lineRule="auto"/>
    </w:pPr>
  </w:style>
  <w:style w:type="character" w:customStyle="1" w:styleId="FooterChar">
    <w:name w:val="Footer Char"/>
    <w:basedOn w:val="DefaultParagraphFont"/>
    <w:link w:val="Footer"/>
    <w:uiPriority w:val="99"/>
    <w:rsid w:val="008F603C"/>
    <w:rPr>
      <w:rFonts w:ascii="Times New Roman" w:hAnsi="Times New Roman"/>
      <w:sz w:val="24"/>
    </w:rPr>
  </w:style>
  <w:style w:type="character" w:styleId="FootnoteReference">
    <w:name w:val="footnote reference"/>
    <w:basedOn w:val="DefaultParagraphFont"/>
    <w:uiPriority w:val="99"/>
    <w:unhideWhenUsed/>
    <w:qFormat/>
    <w:rsid w:val="00152464"/>
    <w:rPr>
      <w:vertAlign w:val="superscript"/>
    </w:rPr>
  </w:style>
  <w:style w:type="paragraph" w:styleId="FootnoteText">
    <w:name w:val="footnote text"/>
    <w:basedOn w:val="Normal"/>
    <w:link w:val="FootnoteTextChar"/>
    <w:autoRedefine/>
    <w:uiPriority w:val="99"/>
    <w:unhideWhenUsed/>
    <w:qFormat/>
    <w:rsid w:val="008266B4"/>
    <w:pPr>
      <w:spacing w:line="240" w:lineRule="auto"/>
      <w:ind w:left="567" w:hanging="567"/>
    </w:pPr>
    <w:rPr>
      <w:rFonts w:cs="Times New Roman"/>
      <w:sz w:val="20"/>
      <w:szCs w:val="24"/>
    </w:rPr>
  </w:style>
  <w:style w:type="character" w:customStyle="1" w:styleId="FootnoteTextChar">
    <w:name w:val="Footnote Text Char"/>
    <w:basedOn w:val="DefaultParagraphFont"/>
    <w:link w:val="FootnoteText"/>
    <w:uiPriority w:val="99"/>
    <w:rsid w:val="008266B4"/>
    <w:rPr>
      <w:rFonts w:ascii="Times New Roman" w:hAnsi="Times New Roman" w:cs="Times New Roman"/>
      <w:sz w:val="20"/>
      <w:szCs w:val="24"/>
    </w:rPr>
  </w:style>
  <w:style w:type="paragraph" w:customStyle="1" w:styleId="FootnoteTextItalics">
    <w:name w:val="Footnote Text Italics"/>
    <w:basedOn w:val="FootnoteText"/>
    <w:link w:val="FootnoteTextItalicsChar"/>
    <w:autoRedefine/>
    <w:qFormat/>
    <w:rsid w:val="00152464"/>
    <w:rPr>
      <w:i/>
    </w:rPr>
  </w:style>
  <w:style w:type="character" w:customStyle="1" w:styleId="FootnoteTextItalicsChar">
    <w:name w:val="Footnote Text Italics Char"/>
    <w:basedOn w:val="FootnoteTextChar"/>
    <w:link w:val="FootnoteTextItalics"/>
    <w:rsid w:val="00BC4E52"/>
    <w:rPr>
      <w:i/>
    </w:rPr>
  </w:style>
  <w:style w:type="paragraph" w:styleId="Header">
    <w:name w:val="header"/>
    <w:basedOn w:val="Normal"/>
    <w:link w:val="HeaderChar"/>
    <w:autoRedefine/>
    <w:uiPriority w:val="99"/>
    <w:unhideWhenUsed/>
    <w:qFormat/>
    <w:rsid w:val="00152464"/>
    <w:pPr>
      <w:tabs>
        <w:tab w:val="center" w:pos="4680"/>
        <w:tab w:val="right" w:pos="9360"/>
      </w:tabs>
      <w:spacing w:line="240" w:lineRule="auto"/>
    </w:pPr>
  </w:style>
  <w:style w:type="character" w:customStyle="1" w:styleId="HeaderChar">
    <w:name w:val="Header Char"/>
    <w:basedOn w:val="DefaultParagraphFont"/>
    <w:link w:val="Header"/>
    <w:uiPriority w:val="99"/>
    <w:rsid w:val="008F603C"/>
    <w:rPr>
      <w:rFonts w:ascii="Times New Roman" w:hAnsi="Times New Roman"/>
      <w:sz w:val="24"/>
    </w:rPr>
  </w:style>
  <w:style w:type="paragraph" w:customStyle="1" w:styleId="Heading1CentreItalics">
    <w:name w:val="Heading1/Centre/Italics"/>
    <w:basedOn w:val="Heading1"/>
    <w:link w:val="Heading1CentreItalicsChar"/>
    <w:autoRedefine/>
    <w:qFormat/>
    <w:rsid w:val="00152464"/>
    <w:pPr>
      <w:jc w:val="center"/>
    </w:pPr>
    <w:rPr>
      <w:i/>
    </w:rPr>
  </w:style>
  <w:style w:type="character" w:customStyle="1" w:styleId="Heading1CentreItalicsChar">
    <w:name w:val="Heading1/Centre/Italics Char"/>
    <w:basedOn w:val="Heading1Char"/>
    <w:link w:val="Heading1CentreItalics"/>
    <w:rsid w:val="00BC4E52"/>
    <w:rPr>
      <w:b/>
      <w:bCs/>
      <w:i/>
    </w:rPr>
  </w:style>
  <w:style w:type="character" w:styleId="Hyperlink">
    <w:name w:val="Hyperlink"/>
    <w:basedOn w:val="DefaultParagraphFont"/>
    <w:uiPriority w:val="99"/>
    <w:unhideWhenUsed/>
    <w:rsid w:val="008F603C"/>
    <w:rPr>
      <w:color w:val="0000FF" w:themeColor="hyperlink"/>
      <w:u w:val="single"/>
    </w:rPr>
  </w:style>
  <w:style w:type="paragraph" w:customStyle="1" w:styleId="Italics">
    <w:name w:val="Italics"/>
    <w:basedOn w:val="Normal"/>
    <w:link w:val="ItalicsChar"/>
    <w:autoRedefine/>
    <w:qFormat/>
    <w:rsid w:val="008F603C"/>
    <w:rPr>
      <w:rFonts w:eastAsia="Calibri"/>
      <w:i/>
    </w:rPr>
  </w:style>
  <w:style w:type="character" w:customStyle="1" w:styleId="ItalicsChar">
    <w:name w:val="Italics Char"/>
    <w:basedOn w:val="DefaultParagraphFont"/>
    <w:link w:val="Italics"/>
    <w:rsid w:val="00BC4E52"/>
    <w:rPr>
      <w:rFonts w:ascii="Times New Roman" w:eastAsia="Calibri" w:hAnsi="Times New Roman"/>
      <w:i/>
      <w:sz w:val="24"/>
    </w:rPr>
  </w:style>
  <w:style w:type="paragraph" w:customStyle="1" w:styleId="ParaFst">
    <w:name w:val="ParaFst"/>
    <w:basedOn w:val="Normal"/>
    <w:link w:val="ParaFstChar"/>
    <w:autoRedefine/>
    <w:qFormat/>
    <w:rsid w:val="008F603C"/>
  </w:style>
  <w:style w:type="character" w:customStyle="1" w:styleId="ParaFstChar">
    <w:name w:val="ParaFst Char"/>
    <w:basedOn w:val="DefaultParagraphFont"/>
    <w:link w:val="ParaFst"/>
    <w:rsid w:val="00BC4E52"/>
    <w:rPr>
      <w:rFonts w:ascii="Times New Roman" w:hAnsi="Times New Roman"/>
      <w:sz w:val="24"/>
    </w:rPr>
  </w:style>
  <w:style w:type="paragraph" w:customStyle="1" w:styleId="ParaOth">
    <w:name w:val="ParaOth"/>
    <w:basedOn w:val="Normal"/>
    <w:link w:val="ParaOthChar"/>
    <w:qFormat/>
    <w:rsid w:val="008F603C"/>
    <w:pPr>
      <w:ind w:firstLine="720"/>
    </w:pPr>
  </w:style>
  <w:style w:type="character" w:customStyle="1" w:styleId="ParaOthChar">
    <w:name w:val="ParaOth Char"/>
    <w:basedOn w:val="DefaultParagraphFont"/>
    <w:link w:val="ParaOth"/>
    <w:rsid w:val="00BC4E52"/>
    <w:rPr>
      <w:rFonts w:ascii="Times New Roman" w:hAnsi="Times New Roman"/>
      <w:sz w:val="24"/>
    </w:rPr>
  </w:style>
  <w:style w:type="paragraph" w:customStyle="1" w:styleId="Qut">
    <w:name w:val="Qut"/>
    <w:basedOn w:val="Normal"/>
    <w:link w:val="QutChar"/>
    <w:autoRedefine/>
    <w:qFormat/>
    <w:rsid w:val="008F603C"/>
    <w:pPr>
      <w:jc w:val="center"/>
    </w:pPr>
    <w:rPr>
      <w:rFonts w:eastAsia="Calibri" w:cs="Times New Roman"/>
      <w:i/>
    </w:rPr>
  </w:style>
  <w:style w:type="character" w:customStyle="1" w:styleId="QutChar">
    <w:name w:val="Qut Char"/>
    <w:basedOn w:val="DefaultParagraphFont"/>
    <w:link w:val="Qut"/>
    <w:rsid w:val="00BC4E52"/>
    <w:rPr>
      <w:rFonts w:ascii="Times New Roman" w:eastAsia="Calibri" w:hAnsi="Times New Roman" w:cs="Times New Roman"/>
      <w:i/>
      <w:sz w:val="24"/>
    </w:rPr>
  </w:style>
  <w:style w:type="table" w:styleId="TableGrid">
    <w:name w:val="Table Grid"/>
    <w:basedOn w:val="TableNormal"/>
    <w:uiPriority w:val="59"/>
    <w:rsid w:val="008F603C"/>
    <w:pPr>
      <w:spacing w:line="240" w:lineRule="auto"/>
      <w:ind w:left="0" w:firstLine="0"/>
      <w:jc w:val="left"/>
    </w:pPr>
    <w:rPr>
      <w:sz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link w:val="TableofFiguresChar"/>
    <w:autoRedefine/>
    <w:uiPriority w:val="99"/>
    <w:unhideWhenUsed/>
    <w:qFormat/>
    <w:rsid w:val="00152464"/>
    <w:pPr>
      <w:ind w:left="1531" w:hanging="1531"/>
    </w:pPr>
  </w:style>
  <w:style w:type="character" w:customStyle="1" w:styleId="TableofFiguresChar">
    <w:name w:val="Table of Figures Char"/>
    <w:basedOn w:val="DefaultParagraphFont"/>
    <w:link w:val="TableofFigures"/>
    <w:uiPriority w:val="99"/>
    <w:rsid w:val="00BC4E52"/>
    <w:rPr>
      <w:rFonts w:ascii="Times New Roman" w:hAnsi="Times New Roman"/>
      <w:sz w:val="24"/>
    </w:rPr>
  </w:style>
  <w:style w:type="paragraph" w:styleId="TOC1">
    <w:name w:val="toc 1"/>
    <w:basedOn w:val="Normal"/>
    <w:next w:val="Normal"/>
    <w:link w:val="TOC1Char"/>
    <w:autoRedefine/>
    <w:uiPriority w:val="39"/>
    <w:unhideWhenUsed/>
    <w:qFormat/>
    <w:rsid w:val="00152464"/>
    <w:pPr>
      <w:spacing w:after="100"/>
      <w:ind w:left="720" w:hanging="720"/>
    </w:pPr>
  </w:style>
  <w:style w:type="character" w:customStyle="1" w:styleId="TOC1Char">
    <w:name w:val="TOC 1 Char"/>
    <w:basedOn w:val="DefaultParagraphFont"/>
    <w:link w:val="TOC1"/>
    <w:uiPriority w:val="39"/>
    <w:rsid w:val="00BC4E52"/>
    <w:rPr>
      <w:rFonts w:ascii="Times New Roman" w:hAnsi="Times New Roman"/>
      <w:sz w:val="24"/>
    </w:rPr>
  </w:style>
  <w:style w:type="paragraph" w:styleId="TOC2">
    <w:name w:val="toc 2"/>
    <w:basedOn w:val="Normal"/>
    <w:next w:val="Normal"/>
    <w:link w:val="TOC2Char"/>
    <w:autoRedefine/>
    <w:uiPriority w:val="39"/>
    <w:unhideWhenUsed/>
    <w:qFormat/>
    <w:rsid w:val="00152464"/>
    <w:pPr>
      <w:tabs>
        <w:tab w:val="left" w:pos="1202"/>
        <w:tab w:val="right" w:leader="dot" w:pos="9016"/>
      </w:tabs>
      <w:spacing w:after="100"/>
      <w:ind w:left="958" w:hanging="720"/>
    </w:pPr>
    <w:rPr>
      <w:sz w:val="22"/>
    </w:rPr>
  </w:style>
  <w:style w:type="character" w:customStyle="1" w:styleId="TOC2Char">
    <w:name w:val="TOC 2 Char"/>
    <w:basedOn w:val="DefaultParagraphFont"/>
    <w:link w:val="TOC2"/>
    <w:uiPriority w:val="39"/>
    <w:rsid w:val="00BC4E52"/>
    <w:rPr>
      <w:rFonts w:ascii="Times New Roman" w:hAnsi="Times New Roman"/>
    </w:rPr>
  </w:style>
  <w:style w:type="paragraph" w:styleId="TOC3">
    <w:name w:val="toc 3"/>
    <w:basedOn w:val="Normal"/>
    <w:next w:val="Normal"/>
    <w:link w:val="TOC3Char"/>
    <w:autoRedefine/>
    <w:uiPriority w:val="39"/>
    <w:unhideWhenUsed/>
    <w:qFormat/>
    <w:rsid w:val="00152464"/>
    <w:pPr>
      <w:tabs>
        <w:tab w:val="left" w:pos="1202"/>
        <w:tab w:val="right" w:leader="dot" w:pos="9016"/>
      </w:tabs>
      <w:spacing w:after="100"/>
      <w:ind w:left="1202" w:hanging="720"/>
    </w:pPr>
    <w:rPr>
      <w:i/>
      <w:sz w:val="22"/>
    </w:rPr>
  </w:style>
  <w:style w:type="character" w:customStyle="1" w:styleId="TOC3Char">
    <w:name w:val="TOC 3 Char"/>
    <w:basedOn w:val="DefaultParagraphFont"/>
    <w:link w:val="TOC3"/>
    <w:uiPriority w:val="39"/>
    <w:rsid w:val="00BC4E52"/>
    <w:rPr>
      <w:rFonts w:ascii="Times New Roman" w:hAnsi="Times New Roman"/>
      <w:i/>
    </w:rPr>
  </w:style>
  <w:style w:type="paragraph" w:styleId="TOC4">
    <w:name w:val="toc 4"/>
    <w:basedOn w:val="Normal"/>
    <w:next w:val="Normal"/>
    <w:link w:val="TOC4Char"/>
    <w:autoRedefine/>
    <w:uiPriority w:val="39"/>
    <w:unhideWhenUsed/>
    <w:qFormat/>
    <w:rsid w:val="00152464"/>
    <w:pPr>
      <w:spacing w:after="100"/>
      <w:ind w:left="1440" w:hanging="720"/>
    </w:pPr>
    <w:rPr>
      <w:sz w:val="22"/>
    </w:rPr>
  </w:style>
  <w:style w:type="character" w:customStyle="1" w:styleId="TOC4Char">
    <w:name w:val="TOC 4 Char"/>
    <w:basedOn w:val="DefaultParagraphFont"/>
    <w:link w:val="TOC4"/>
    <w:uiPriority w:val="39"/>
    <w:rsid w:val="00BC4E52"/>
    <w:rPr>
      <w:rFonts w:ascii="Times New Roman" w:hAnsi="Times New Roman"/>
    </w:rPr>
  </w:style>
  <w:style w:type="paragraph" w:styleId="TOC5">
    <w:name w:val="toc 5"/>
    <w:basedOn w:val="Normal"/>
    <w:next w:val="Normal"/>
    <w:link w:val="TOC5Char"/>
    <w:autoRedefine/>
    <w:uiPriority w:val="39"/>
    <w:unhideWhenUsed/>
    <w:qFormat/>
    <w:rsid w:val="00152464"/>
    <w:pPr>
      <w:tabs>
        <w:tab w:val="left" w:pos="1760"/>
        <w:tab w:val="right" w:leader="dot" w:pos="9016"/>
      </w:tabs>
      <w:spacing w:after="100"/>
      <w:ind w:left="2716" w:hanging="1758"/>
    </w:pPr>
    <w:rPr>
      <w:i/>
      <w:smallCaps/>
      <w:sz w:val="22"/>
    </w:rPr>
  </w:style>
  <w:style w:type="character" w:customStyle="1" w:styleId="TOC5Char">
    <w:name w:val="TOC 5 Char"/>
    <w:basedOn w:val="DefaultParagraphFont"/>
    <w:link w:val="TOC5"/>
    <w:uiPriority w:val="39"/>
    <w:rsid w:val="00BC4E52"/>
    <w:rPr>
      <w:rFonts w:ascii="Times New Roman" w:hAnsi="Times New Roman"/>
      <w:i/>
      <w:smallCaps/>
    </w:rPr>
  </w:style>
  <w:style w:type="character" w:customStyle="1" w:styleId="BulletNumChar">
    <w:name w:val="Bullet/Num Char"/>
    <w:basedOn w:val="DefaultParagraphFont"/>
    <w:link w:val="BulletNum"/>
    <w:rsid w:val="007970E7"/>
    <w:rPr>
      <w:rFonts w:ascii="Times New Roman" w:eastAsia="Calibri" w:hAnsi="Times New Roman" w:cs="Times New Roman"/>
      <w:sz w:val="24"/>
    </w:rPr>
  </w:style>
  <w:style w:type="paragraph" w:customStyle="1" w:styleId="BulletNum">
    <w:name w:val="Bullet/Num"/>
    <w:basedOn w:val="Normal"/>
    <w:link w:val="BulletNumChar"/>
    <w:autoRedefine/>
    <w:qFormat/>
    <w:rsid w:val="007970E7"/>
    <w:pPr>
      <w:ind w:left="1775" w:hanging="357"/>
    </w:pPr>
    <w:rPr>
      <w:rFonts w:eastAsia="Calibri" w:cs="Times New Roman"/>
    </w:rPr>
  </w:style>
  <w:style w:type="paragraph" w:customStyle="1" w:styleId="Centre">
    <w:name w:val="Centre"/>
    <w:basedOn w:val="Normal"/>
    <w:link w:val="CentreChar"/>
    <w:autoRedefine/>
    <w:qFormat/>
    <w:rsid w:val="004B057B"/>
    <w:pPr>
      <w:jc w:val="center"/>
    </w:pPr>
  </w:style>
  <w:style w:type="character" w:customStyle="1" w:styleId="CentreChar">
    <w:name w:val="Centre Char"/>
    <w:basedOn w:val="DefaultParagraphFont"/>
    <w:link w:val="Centre"/>
    <w:rsid w:val="00BC4E52"/>
    <w:rPr>
      <w:rFonts w:ascii="Times New Roman" w:hAnsi="Times New Roman"/>
      <w:sz w:val="24"/>
    </w:rPr>
  </w:style>
  <w:style w:type="table" w:styleId="MediumShading1-Accent5">
    <w:name w:val="Medium Shading 1 Accent 5"/>
    <w:basedOn w:val="TableNormal"/>
    <w:uiPriority w:val="63"/>
    <w:rsid w:val="00C5360F"/>
    <w:pPr>
      <w:spacing w:line="240" w:lineRule="auto"/>
      <w:ind w:left="0" w:firstLine="0"/>
      <w:jc w:val="left"/>
    </w:pPr>
    <w:rPr>
      <w:lang w:val="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Shading-Accent3">
    <w:name w:val="Light Shading Accent 3"/>
    <w:basedOn w:val="TableNormal"/>
    <w:uiPriority w:val="60"/>
    <w:rsid w:val="00C5360F"/>
    <w:pPr>
      <w:spacing w:line="240" w:lineRule="auto"/>
      <w:ind w:left="0" w:firstLine="0"/>
      <w:jc w:val="left"/>
    </w:pPr>
    <w:rPr>
      <w:color w:val="76923C" w:themeColor="accent3" w:themeShade="BF"/>
      <w:lang w:val="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1">
    <w:name w:val="Light Shading1"/>
    <w:basedOn w:val="TableNormal"/>
    <w:uiPriority w:val="60"/>
    <w:rsid w:val="00C5360F"/>
    <w:pPr>
      <w:spacing w:line="240" w:lineRule="auto"/>
      <w:ind w:left="0" w:firstLine="0"/>
      <w:jc w:val="left"/>
    </w:pPr>
    <w:rPr>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1-Accent2">
    <w:name w:val="Medium Shading 1 Accent 2"/>
    <w:basedOn w:val="TableNormal"/>
    <w:uiPriority w:val="63"/>
    <w:rsid w:val="00C5360F"/>
    <w:pPr>
      <w:spacing w:line="240" w:lineRule="auto"/>
      <w:ind w:left="0" w:firstLine="0"/>
      <w:jc w:val="left"/>
    </w:pPr>
    <w:rPr>
      <w:lang w:val="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ghtGrid-Accent6">
    <w:name w:val="Light Grid Accent 6"/>
    <w:basedOn w:val="TableNormal"/>
    <w:uiPriority w:val="62"/>
    <w:rsid w:val="00C5360F"/>
    <w:pPr>
      <w:spacing w:line="240" w:lineRule="auto"/>
      <w:ind w:left="0" w:firstLine="0"/>
      <w:jc w:val="left"/>
    </w:pPr>
    <w:rPr>
      <w:lang w:val="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List11">
    <w:name w:val="Medium List 11"/>
    <w:basedOn w:val="TableNormal"/>
    <w:uiPriority w:val="65"/>
    <w:rsid w:val="00C5360F"/>
    <w:pPr>
      <w:spacing w:line="240" w:lineRule="auto"/>
      <w:ind w:left="0" w:firstLine="0"/>
      <w:jc w:val="left"/>
    </w:pPr>
    <w:rPr>
      <w:color w:val="000000" w:themeColor="text1"/>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customStyle="1" w:styleId="Bold14">
    <w:name w:val="Bold14"/>
    <w:aliases w:val="1.5"/>
    <w:basedOn w:val="Normal"/>
    <w:link w:val="Bold14Char"/>
    <w:autoRedefine/>
    <w:qFormat/>
    <w:rsid w:val="0013490C"/>
    <w:pPr>
      <w:contextualSpacing w:val="0"/>
      <w:jc w:val="center"/>
    </w:pPr>
    <w:rPr>
      <w:rFonts w:eastAsia="Times New Roman" w:cs="Times New Roman"/>
      <w:b/>
      <w:sz w:val="28"/>
      <w:szCs w:val="28"/>
    </w:rPr>
  </w:style>
  <w:style w:type="character" w:customStyle="1" w:styleId="Bold14Char">
    <w:name w:val="Bold14 Char"/>
    <w:aliases w:val="1.5 Char"/>
    <w:basedOn w:val="DefaultParagraphFont"/>
    <w:link w:val="Bold14"/>
    <w:rsid w:val="0013490C"/>
    <w:rPr>
      <w:rFonts w:ascii="Times New Roman" w:eastAsia="Times New Roman" w:hAnsi="Times New Roman" w:cs="Times New Roman"/>
      <w:b/>
      <w:sz w:val="28"/>
      <w:szCs w:val="28"/>
    </w:rPr>
  </w:style>
  <w:style w:type="paragraph" w:customStyle="1" w:styleId="Heading2CentreItalics">
    <w:name w:val="Heading 2/Centre/Italics"/>
    <w:basedOn w:val="Heading2"/>
    <w:link w:val="Heading2CentreItalicsChar"/>
    <w:autoRedefine/>
    <w:qFormat/>
    <w:rsid w:val="0013490C"/>
    <w:pPr>
      <w:keepNext w:val="0"/>
      <w:keepLines w:val="0"/>
      <w:spacing w:line="240" w:lineRule="auto"/>
      <w:contextualSpacing w:val="0"/>
      <w:jc w:val="center"/>
    </w:pPr>
    <w:rPr>
      <w:rFonts w:eastAsia="Calibri" w:cs="Arial"/>
      <w:i/>
      <w:iCs/>
      <w:sz w:val="24"/>
      <w:szCs w:val="22"/>
    </w:rPr>
  </w:style>
  <w:style w:type="character" w:customStyle="1" w:styleId="Heading2CentreItalicsChar">
    <w:name w:val="Heading 2/Centre/Italics Char"/>
    <w:basedOn w:val="Heading2Char"/>
    <w:link w:val="Heading2CentreItalics"/>
    <w:rsid w:val="0013490C"/>
    <w:rPr>
      <w:rFonts w:eastAsia="Calibri" w:cs="Arial"/>
      <w:b/>
      <w:bCs/>
      <w:i/>
      <w:iCs/>
      <w:sz w:val="24"/>
    </w:rPr>
  </w:style>
  <w:style w:type="table" w:styleId="LightList-Accent2">
    <w:name w:val="Light List Accent 2"/>
    <w:basedOn w:val="TableNormal"/>
    <w:uiPriority w:val="61"/>
    <w:rsid w:val="0013490C"/>
    <w:pPr>
      <w:spacing w:line="240" w:lineRule="auto"/>
      <w:ind w:left="0" w:firstLine="0"/>
      <w:jc w:val="left"/>
    </w:pPr>
    <w:rPr>
      <w:lang w:val="en-ZW"/>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MediumShading2-Accent2">
    <w:name w:val="Medium Shading 2 Accent 2"/>
    <w:basedOn w:val="TableNormal"/>
    <w:uiPriority w:val="64"/>
    <w:rsid w:val="0013490C"/>
    <w:pPr>
      <w:spacing w:line="240" w:lineRule="auto"/>
      <w:ind w:left="0" w:firstLine="0"/>
      <w:jc w:val="left"/>
    </w:pPr>
    <w:rPr>
      <w:lang w:val="en-Z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Grid-Accent2">
    <w:name w:val="Light Grid Accent 2"/>
    <w:basedOn w:val="TableNormal"/>
    <w:uiPriority w:val="62"/>
    <w:rsid w:val="0013490C"/>
    <w:pPr>
      <w:spacing w:line="240" w:lineRule="auto"/>
      <w:ind w:left="0" w:firstLine="0"/>
      <w:jc w:val="left"/>
    </w:pPr>
    <w:rPr>
      <w:lang w:val="en-ZW"/>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TOCHeading">
    <w:name w:val="TOC Heading"/>
    <w:basedOn w:val="Heading1"/>
    <w:next w:val="Normal"/>
    <w:uiPriority w:val="39"/>
    <w:unhideWhenUsed/>
    <w:qFormat/>
    <w:rsid w:val="0013490C"/>
    <w:pPr>
      <w:spacing w:before="480"/>
      <w:ind w:left="0" w:firstLine="0"/>
      <w:contextualSpacing w:val="0"/>
      <w:outlineLvl w:val="9"/>
    </w:pPr>
    <w:rPr>
      <w:rFonts w:asciiTheme="majorHAnsi" w:hAnsiTheme="majorHAnsi"/>
      <w:color w:val="365F91" w:themeColor="accent1" w:themeShade="BF"/>
      <w:lang w:val="en-US"/>
    </w:rPr>
  </w:style>
  <w:style w:type="table" w:customStyle="1" w:styleId="LightList1">
    <w:name w:val="Light List1"/>
    <w:basedOn w:val="TableNormal"/>
    <w:uiPriority w:val="61"/>
    <w:rsid w:val="0013490C"/>
    <w:pPr>
      <w:spacing w:line="240" w:lineRule="auto"/>
      <w:ind w:left="0" w:firstLine="0"/>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5">
    <w:name w:val="Light List Accent 5"/>
    <w:basedOn w:val="TableNormal"/>
    <w:uiPriority w:val="61"/>
    <w:rsid w:val="0013490C"/>
    <w:pPr>
      <w:spacing w:line="240" w:lineRule="auto"/>
      <w:ind w:left="0" w:firstLine="0"/>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Shading-Accent6">
    <w:name w:val="Light Shading Accent 6"/>
    <w:basedOn w:val="TableNormal"/>
    <w:uiPriority w:val="60"/>
    <w:rsid w:val="0013490C"/>
    <w:pPr>
      <w:spacing w:line="240" w:lineRule="auto"/>
      <w:ind w:left="0" w:firstLine="0"/>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MediumShading21">
    <w:name w:val="Medium Shading 21"/>
    <w:basedOn w:val="TableNormal"/>
    <w:uiPriority w:val="64"/>
    <w:rsid w:val="0013490C"/>
    <w:pPr>
      <w:spacing w:line="240" w:lineRule="auto"/>
      <w:ind w:left="0" w:firstLine="0"/>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ATab254">
    <w:name w:val="ATab2.54"/>
    <w:basedOn w:val="ATab127"/>
    <w:link w:val="ATab254Char"/>
    <w:autoRedefine/>
    <w:qFormat/>
    <w:rsid w:val="0013490C"/>
    <w:pPr>
      <w:ind w:left="1440" w:hanging="1440"/>
      <w:contextualSpacing w:val="0"/>
    </w:pPr>
  </w:style>
  <w:style w:type="character" w:customStyle="1" w:styleId="ATab254Char">
    <w:name w:val="ATab2.54 Char"/>
    <w:basedOn w:val="ATab127Char"/>
    <w:link w:val="ATab254"/>
    <w:rsid w:val="0013490C"/>
  </w:style>
  <w:style w:type="table" w:styleId="MediumGrid1-Accent1">
    <w:name w:val="Medium Grid 1 Accent 1"/>
    <w:basedOn w:val="TableNormal"/>
    <w:uiPriority w:val="67"/>
    <w:rsid w:val="00904B30"/>
    <w:pPr>
      <w:spacing w:line="240" w:lineRule="auto"/>
      <w:ind w:left="0" w:firstLine="0"/>
      <w:jc w:val="left"/>
    </w:pPr>
    <w:rPr>
      <w:lang w:val="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Shading2-Accent4">
    <w:name w:val="Medium Shading 2 Accent 4"/>
    <w:basedOn w:val="TableNormal"/>
    <w:uiPriority w:val="64"/>
    <w:rsid w:val="008A123A"/>
    <w:pPr>
      <w:spacing w:line="240" w:lineRule="auto"/>
      <w:ind w:left="1077" w:hanging="357"/>
      <w:jc w:val="left"/>
    </w:pPr>
    <w:rPr>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5">
    <w:name w:val="Medium Grid 1 Accent 5"/>
    <w:basedOn w:val="TableNormal"/>
    <w:uiPriority w:val="67"/>
    <w:rsid w:val="008A123A"/>
    <w:pPr>
      <w:spacing w:line="240" w:lineRule="auto"/>
      <w:ind w:left="1077" w:hanging="357"/>
      <w:jc w:val="left"/>
    </w:pPr>
    <w:rPr>
      <w:lang w:val="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TOC6">
    <w:name w:val="toc 6"/>
    <w:basedOn w:val="Normal"/>
    <w:next w:val="Normal"/>
    <w:autoRedefine/>
    <w:uiPriority w:val="39"/>
    <w:unhideWhenUsed/>
    <w:rsid w:val="008A123A"/>
    <w:pPr>
      <w:spacing w:after="100" w:line="276" w:lineRule="auto"/>
      <w:ind w:left="1100"/>
      <w:contextualSpacing w:val="0"/>
    </w:pPr>
    <w:rPr>
      <w:rFonts w:eastAsiaTheme="minorEastAsia"/>
      <w:lang w:val="en-ZW" w:eastAsia="en-ZW"/>
    </w:rPr>
  </w:style>
  <w:style w:type="paragraph" w:styleId="TOC7">
    <w:name w:val="toc 7"/>
    <w:basedOn w:val="Normal"/>
    <w:next w:val="Normal"/>
    <w:autoRedefine/>
    <w:uiPriority w:val="39"/>
    <w:unhideWhenUsed/>
    <w:rsid w:val="008A123A"/>
    <w:pPr>
      <w:spacing w:after="100" w:line="276" w:lineRule="auto"/>
      <w:ind w:left="1320"/>
      <w:contextualSpacing w:val="0"/>
    </w:pPr>
    <w:rPr>
      <w:rFonts w:eastAsiaTheme="minorEastAsia"/>
      <w:lang w:val="en-ZW" w:eastAsia="en-ZW"/>
    </w:rPr>
  </w:style>
  <w:style w:type="paragraph" w:styleId="TOC8">
    <w:name w:val="toc 8"/>
    <w:basedOn w:val="Normal"/>
    <w:next w:val="Normal"/>
    <w:autoRedefine/>
    <w:uiPriority w:val="39"/>
    <w:unhideWhenUsed/>
    <w:rsid w:val="008A123A"/>
    <w:pPr>
      <w:spacing w:after="100" w:line="276" w:lineRule="auto"/>
      <w:ind w:left="1540"/>
      <w:contextualSpacing w:val="0"/>
    </w:pPr>
    <w:rPr>
      <w:rFonts w:eastAsiaTheme="minorEastAsia"/>
      <w:lang w:val="en-ZW" w:eastAsia="en-ZW"/>
    </w:rPr>
  </w:style>
  <w:style w:type="paragraph" w:styleId="TOC9">
    <w:name w:val="toc 9"/>
    <w:basedOn w:val="Normal"/>
    <w:next w:val="Normal"/>
    <w:autoRedefine/>
    <w:uiPriority w:val="39"/>
    <w:unhideWhenUsed/>
    <w:rsid w:val="008A123A"/>
    <w:pPr>
      <w:spacing w:after="100" w:line="276" w:lineRule="auto"/>
      <w:ind w:left="1760"/>
      <w:contextualSpacing w:val="0"/>
    </w:pPr>
    <w:rPr>
      <w:rFonts w:eastAsiaTheme="minorEastAsia"/>
      <w:lang w:val="en-ZW" w:eastAsia="en-ZW"/>
    </w:rPr>
  </w:style>
  <w:style w:type="table" w:styleId="DarkList-Accent6">
    <w:name w:val="Dark List Accent 6"/>
    <w:basedOn w:val="TableNormal"/>
    <w:uiPriority w:val="70"/>
    <w:rsid w:val="00004542"/>
    <w:pPr>
      <w:spacing w:line="240" w:lineRule="auto"/>
      <w:ind w:left="0" w:firstLine="0"/>
      <w:jc w:val="left"/>
    </w:pPr>
    <w:rPr>
      <w:color w:val="FFFFFF" w:themeColor="background1"/>
      <w:lang w:val="en-US"/>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MediumShading2-Accent5">
    <w:name w:val="Medium Shading 2 Accent 5"/>
    <w:basedOn w:val="TableNormal"/>
    <w:uiPriority w:val="64"/>
    <w:rsid w:val="00004542"/>
    <w:pPr>
      <w:spacing w:line="240" w:lineRule="auto"/>
      <w:ind w:left="0" w:firstLine="0"/>
      <w:jc w:val="left"/>
    </w:pPr>
    <w:rPr>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TMLCite">
    <w:name w:val="HTML Cite"/>
    <w:basedOn w:val="DefaultParagraphFont"/>
    <w:uiPriority w:val="99"/>
    <w:semiHidden/>
    <w:unhideWhenUsed/>
    <w:rsid w:val="000079AF"/>
    <w:rPr>
      <w:i/>
      <w:iCs/>
    </w:rPr>
  </w:style>
  <w:style w:type="paragraph" w:styleId="Bibliography">
    <w:name w:val="Bibliography"/>
    <w:basedOn w:val="Normal"/>
    <w:next w:val="Normal"/>
    <w:uiPriority w:val="37"/>
    <w:unhideWhenUsed/>
    <w:rsid w:val="006A1979"/>
    <w:pPr>
      <w:spacing w:after="200" w:line="276" w:lineRule="auto"/>
      <w:contextualSpacing w:val="0"/>
      <w:jc w:val="left"/>
    </w:pPr>
    <w:rPr>
      <w:rFonts w:ascii="Calibri" w:eastAsia="Calibri" w:hAnsi="Calibri" w:cs="Times New Roman"/>
      <w:sz w:val="22"/>
      <w:lang w:val="en-ZW"/>
    </w:rPr>
  </w:style>
  <w:style w:type="table" w:styleId="MediumShading1-Accent6">
    <w:name w:val="Medium Shading 1 Accent 6"/>
    <w:basedOn w:val="TableNormal"/>
    <w:uiPriority w:val="63"/>
    <w:rsid w:val="003B64DE"/>
    <w:pPr>
      <w:spacing w:line="240" w:lineRule="auto"/>
      <w:ind w:left="0" w:firstLine="0"/>
      <w:jc w:val="left"/>
    </w:pPr>
    <w:rPr>
      <w:rFonts w:ascii="Calibri" w:eastAsia="Calibri" w:hAnsi="Calibri" w:cs="Times New Roman"/>
      <w:sz w:val="20"/>
      <w:szCs w:val="20"/>
      <w:lang w:val="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LightList-Accent4">
    <w:name w:val="Light List Accent 4"/>
    <w:basedOn w:val="TableNormal"/>
    <w:uiPriority w:val="61"/>
    <w:rsid w:val="003B64DE"/>
    <w:pPr>
      <w:spacing w:line="240" w:lineRule="auto"/>
      <w:ind w:left="0" w:firstLine="0"/>
      <w:jc w:val="left"/>
    </w:pPr>
    <w:rPr>
      <w:rFonts w:ascii="Calibri" w:eastAsia="Calibri" w:hAnsi="Calibri" w:cs="Times New Roman"/>
      <w:sz w:val="20"/>
      <w:szCs w:val="20"/>
      <w:lang w:val="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MediumShading11">
    <w:name w:val="Medium Shading 11"/>
    <w:basedOn w:val="TableNormal"/>
    <w:uiPriority w:val="63"/>
    <w:rsid w:val="00353E69"/>
    <w:pPr>
      <w:spacing w:line="240" w:lineRule="auto"/>
      <w:ind w:left="0" w:firstLine="0"/>
      <w:jc w:val="left"/>
    </w:pPr>
    <w:rPr>
      <w:lang w:val="en-ZW"/>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2">
    <w:name w:val="Medium Shading 12"/>
    <w:basedOn w:val="TableNormal"/>
    <w:uiPriority w:val="63"/>
    <w:rsid w:val="00353E69"/>
    <w:pPr>
      <w:spacing w:line="240" w:lineRule="auto"/>
      <w:ind w:left="0" w:firstLine="0"/>
      <w:jc w:val="left"/>
    </w:pPr>
    <w:rPr>
      <w:lang w:val="en-ZW"/>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EndnoteText">
    <w:name w:val="endnote text"/>
    <w:basedOn w:val="Normal"/>
    <w:link w:val="EndnoteTextChar"/>
    <w:uiPriority w:val="99"/>
    <w:semiHidden/>
    <w:unhideWhenUsed/>
    <w:rsid w:val="00560717"/>
    <w:pPr>
      <w:spacing w:line="240" w:lineRule="auto"/>
      <w:contextualSpacing w:val="0"/>
    </w:pPr>
    <w:rPr>
      <w:rFonts w:asciiTheme="minorHAnsi" w:hAnsiTheme="minorHAnsi"/>
      <w:sz w:val="20"/>
      <w:szCs w:val="20"/>
      <w:lang w:val="en-ZA"/>
    </w:rPr>
  </w:style>
  <w:style w:type="character" w:customStyle="1" w:styleId="EndnoteTextChar">
    <w:name w:val="Endnote Text Char"/>
    <w:basedOn w:val="DefaultParagraphFont"/>
    <w:link w:val="EndnoteText"/>
    <w:uiPriority w:val="99"/>
    <w:semiHidden/>
    <w:rsid w:val="00560717"/>
    <w:rPr>
      <w:sz w:val="20"/>
      <w:szCs w:val="20"/>
      <w:lang w:val="en-ZA"/>
    </w:rPr>
  </w:style>
  <w:style w:type="character" w:styleId="EndnoteReference">
    <w:name w:val="endnote reference"/>
    <w:basedOn w:val="DefaultParagraphFont"/>
    <w:uiPriority w:val="99"/>
    <w:semiHidden/>
    <w:unhideWhenUsed/>
    <w:rsid w:val="00560717"/>
    <w:rPr>
      <w:vertAlign w:val="superscript"/>
    </w:rPr>
  </w:style>
  <w:style w:type="table" w:styleId="LightList-Accent6">
    <w:name w:val="Light List Accent 6"/>
    <w:basedOn w:val="TableNormal"/>
    <w:uiPriority w:val="61"/>
    <w:rsid w:val="00560717"/>
    <w:pPr>
      <w:spacing w:line="240" w:lineRule="auto"/>
      <w:ind w:left="0" w:firstLine="0"/>
    </w:pPr>
    <w:rPr>
      <w:lang w:val="en-ZA"/>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MediumShading2-Accent11">
    <w:name w:val="Medium Shading 2 - Accent 11"/>
    <w:basedOn w:val="TableNormal"/>
    <w:uiPriority w:val="64"/>
    <w:rsid w:val="00560717"/>
    <w:pPr>
      <w:spacing w:line="240" w:lineRule="auto"/>
      <w:ind w:left="0" w:firstLine="0"/>
    </w:pPr>
    <w:rPr>
      <w:lang w:val="en-Z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OAHeading">
    <w:name w:val="toa heading"/>
    <w:basedOn w:val="Normal"/>
    <w:next w:val="Normal"/>
    <w:uiPriority w:val="99"/>
    <w:semiHidden/>
    <w:unhideWhenUsed/>
    <w:rsid w:val="00560717"/>
    <w:pPr>
      <w:spacing w:before="120" w:after="200" w:line="276" w:lineRule="auto"/>
      <w:contextualSpacing w:val="0"/>
    </w:pPr>
    <w:rPr>
      <w:rFonts w:asciiTheme="majorHAnsi" w:eastAsiaTheme="majorEastAsia" w:hAnsiTheme="majorHAnsi" w:cstheme="majorBidi"/>
      <w:b/>
      <w:bCs/>
      <w:szCs w:val="24"/>
      <w:lang w:val="en-ZA"/>
    </w:rPr>
  </w:style>
  <w:style w:type="table" w:customStyle="1" w:styleId="LightShading-Accent11">
    <w:name w:val="Light Shading - Accent 11"/>
    <w:basedOn w:val="TableNormal"/>
    <w:uiPriority w:val="60"/>
    <w:rsid w:val="003973F9"/>
    <w:pPr>
      <w:spacing w:line="240" w:lineRule="auto"/>
      <w:ind w:left="0" w:firstLine="0"/>
      <w:jc w:val="left"/>
    </w:pPr>
    <w:rPr>
      <w:color w:val="365F91" w:themeColor="accent1" w:themeShade="BF"/>
      <w:lang w:val="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Spacing">
    <w:name w:val="No Spacing"/>
    <w:link w:val="NoSpacingChar"/>
    <w:uiPriority w:val="1"/>
    <w:qFormat/>
    <w:rsid w:val="00CD6824"/>
    <w:pPr>
      <w:spacing w:line="240" w:lineRule="auto"/>
      <w:ind w:left="0" w:firstLine="0"/>
      <w:jc w:val="left"/>
    </w:pPr>
    <w:rPr>
      <w:lang w:val="en-US"/>
    </w:rPr>
  </w:style>
  <w:style w:type="table" w:styleId="LightShading-Accent4">
    <w:name w:val="Light Shading Accent 4"/>
    <w:basedOn w:val="TableNormal"/>
    <w:uiPriority w:val="60"/>
    <w:rsid w:val="00CD6824"/>
    <w:pPr>
      <w:spacing w:line="240" w:lineRule="auto"/>
      <w:ind w:left="0" w:firstLine="0"/>
      <w:jc w:val="left"/>
    </w:pPr>
    <w:rPr>
      <w:color w:val="5F497A" w:themeColor="accent4" w:themeShade="BF"/>
      <w:lang w:val="en-ZW"/>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CD6824"/>
    <w:pPr>
      <w:spacing w:line="240" w:lineRule="auto"/>
      <w:ind w:left="0" w:firstLine="0"/>
      <w:jc w:val="left"/>
    </w:pPr>
    <w:rPr>
      <w:color w:val="31849B" w:themeColor="accent5" w:themeShade="BF"/>
      <w:lang w:val="en-ZW"/>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Grid1">
    <w:name w:val="Light Grid1"/>
    <w:basedOn w:val="TableNormal"/>
    <w:uiPriority w:val="62"/>
    <w:rsid w:val="00CD6824"/>
    <w:pPr>
      <w:spacing w:line="240" w:lineRule="auto"/>
      <w:ind w:left="0" w:firstLine="0"/>
      <w:jc w:val="left"/>
    </w:pPr>
    <w:rPr>
      <w:lang w:val="en-ZW"/>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eGrid1">
    <w:name w:val="Table Grid1"/>
    <w:basedOn w:val="TableNormal"/>
    <w:next w:val="TableGrid"/>
    <w:uiPriority w:val="59"/>
    <w:rsid w:val="00C04588"/>
    <w:pPr>
      <w:spacing w:line="240" w:lineRule="auto"/>
      <w:ind w:left="0" w:firstLine="0"/>
      <w:jc w:val="left"/>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C04588"/>
    <w:rPr>
      <w:color w:val="800080" w:themeColor="followedHyperlink"/>
      <w:u w:val="single"/>
    </w:rPr>
  </w:style>
  <w:style w:type="table" w:customStyle="1" w:styleId="TableGrid11">
    <w:name w:val="Table Grid11"/>
    <w:basedOn w:val="TableNormal"/>
    <w:next w:val="TableGrid"/>
    <w:uiPriority w:val="59"/>
    <w:rsid w:val="00C04588"/>
    <w:pPr>
      <w:spacing w:line="240" w:lineRule="auto"/>
      <w:ind w:left="0" w:firstLine="0"/>
      <w:jc w:val="left"/>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1">
    <w:name w:val="Light Grid - Accent 11"/>
    <w:basedOn w:val="TableNormal"/>
    <w:uiPriority w:val="62"/>
    <w:rsid w:val="00C04588"/>
    <w:pPr>
      <w:spacing w:line="240" w:lineRule="auto"/>
      <w:ind w:left="0" w:firstLine="0"/>
      <w:jc w:val="left"/>
    </w:pPr>
    <w:rPr>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5">
    <w:name w:val="Light Grid Accent 5"/>
    <w:basedOn w:val="TableNormal"/>
    <w:uiPriority w:val="62"/>
    <w:rsid w:val="00C04588"/>
    <w:pPr>
      <w:spacing w:line="240" w:lineRule="auto"/>
      <w:ind w:left="0" w:firstLine="0"/>
      <w:jc w:val="left"/>
    </w:pPr>
    <w:rPr>
      <w:lang w:val="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NoSpacingChar">
    <w:name w:val="No Spacing Char"/>
    <w:basedOn w:val="DefaultParagraphFont"/>
    <w:link w:val="NoSpacing"/>
    <w:uiPriority w:val="1"/>
    <w:rsid w:val="00C04588"/>
    <w:rPr>
      <w:lang w:val="en-US"/>
    </w:rPr>
  </w:style>
  <w:style w:type="paragraph" w:styleId="NormalWeb">
    <w:name w:val="Normal (Web)"/>
    <w:basedOn w:val="Normal"/>
    <w:uiPriority w:val="99"/>
    <w:semiHidden/>
    <w:unhideWhenUsed/>
    <w:rsid w:val="00DF1D5A"/>
    <w:pPr>
      <w:spacing w:before="100" w:beforeAutospacing="1" w:after="100" w:afterAutospacing="1" w:line="240" w:lineRule="auto"/>
      <w:contextualSpacing w:val="0"/>
      <w:jc w:val="left"/>
    </w:pPr>
    <w:rPr>
      <w:rFonts w:eastAsia="Times New Roman" w:cs="Times New Roman"/>
      <w:szCs w:val="24"/>
      <w:lang w:val="en-ZW" w:eastAsia="en-ZW"/>
    </w:rPr>
  </w:style>
  <w:style w:type="paragraph" w:customStyle="1" w:styleId="ATab39">
    <w:name w:val="ATab3.9"/>
    <w:basedOn w:val="ATab254"/>
    <w:link w:val="ATab39Char"/>
    <w:autoRedefine/>
    <w:qFormat/>
    <w:rsid w:val="00FB253C"/>
    <w:pPr>
      <w:ind w:left="2211" w:hanging="2211"/>
    </w:pPr>
  </w:style>
  <w:style w:type="paragraph" w:customStyle="1" w:styleId="ATab52">
    <w:name w:val="ATab5.2"/>
    <w:basedOn w:val="ATab39"/>
    <w:link w:val="ATab52Char"/>
    <w:autoRedefine/>
    <w:qFormat/>
    <w:rsid w:val="00FB253C"/>
    <w:pPr>
      <w:ind w:left="2948" w:hanging="2948"/>
    </w:pPr>
  </w:style>
  <w:style w:type="paragraph" w:customStyle="1" w:styleId="ATab65">
    <w:name w:val="ATab6.5"/>
    <w:basedOn w:val="ATab52"/>
    <w:link w:val="ATab65Char"/>
    <w:autoRedefine/>
    <w:qFormat/>
    <w:rsid w:val="00FB253C"/>
    <w:pPr>
      <w:ind w:left="3686" w:hanging="3686"/>
    </w:pPr>
  </w:style>
  <w:style w:type="character" w:customStyle="1" w:styleId="ATab39Char">
    <w:name w:val="ATab3.9 Char"/>
    <w:basedOn w:val="ATab254Char"/>
    <w:link w:val="ATab39"/>
    <w:rsid w:val="00FB253C"/>
  </w:style>
  <w:style w:type="character" w:customStyle="1" w:styleId="ATab52Char">
    <w:name w:val="ATab5.2 Char"/>
    <w:basedOn w:val="ATab39Char"/>
    <w:link w:val="ATab52"/>
    <w:rsid w:val="00FB253C"/>
  </w:style>
  <w:style w:type="character" w:customStyle="1" w:styleId="ATab65Char">
    <w:name w:val="ATab6.5 Char"/>
    <w:basedOn w:val="ATab52Char"/>
    <w:link w:val="ATab65"/>
    <w:rsid w:val="00FB253C"/>
  </w:style>
  <w:style w:type="paragraph" w:styleId="ListParagraph">
    <w:name w:val="List Paragraph"/>
    <w:basedOn w:val="Normal"/>
    <w:uiPriority w:val="34"/>
    <w:qFormat/>
    <w:rsid w:val="0055706B"/>
    <w:pPr>
      <w:ind w:left="72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mnesty.org/en/library/info/AFR01/001/2013/en"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hyperlink" Target="http://www.achpr.org/sessions/52nd/intersession"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Gay89</b:Tag>
    <b:SourceType>BookSection</b:SourceType>
    <b:Guid>{DE436206-C1B6-46ED-A1D7-220BCED9D266}</b:Guid>
    <b:LCID>0</b:LCID>
    <b:Author>
      <b:Author>
        <b:NameList>
          <b:Person>
            <b:Last>Rubin</b:Last>
            <b:First>Gayle</b:First>
          </b:Person>
        </b:NameList>
      </b:Author>
      <b:BookAuthor>
        <b:NameList>
          <b:Person>
            <b:Last>ed</b:Last>
            <b:First>C</b:First>
            <b:Middle>S Vauce</b:Middle>
          </b:Person>
        </b:NameList>
      </b:BookAuthor>
    </b:Author>
    <b:Title>Thinking Sex: Notes for a Radical Theory of the Politics of sexuality</b:Title>
    <b:Year>1989</b:Year>
    <b:Pages>267-319</b:Pages>
    <b:BookTitle>Pleasure and Danger: Eploring Female Sexuality</b:BookTitle>
    <b:City>Boston</b:City>
    <b:Publisher>Routledge and Kegan Paul</b:Publisher>
    <b:RefOrder>1</b:RefOrder>
  </b:Source>
  <b:Source>
    <b:Tag>Zim11</b:Tag>
    <b:SourceType>Report</b:SourceType>
    <b:Guid>{8A43C143-BD5C-469A-A7A4-04119CD7CF76}</b:Guid>
    <b:Author>
      <b:Author>
        <b:NameList>
          <b:Person>
            <b:Last>Zimbabwe National Statistics Agency (ZIMSTAT)</b:Last>
            <b:First>United</b:First>
            <b:Middle>Nations Children's FFund (UNICEF) and Collaborating Centre for Operational Research and Evaluation (CCORE)</b:Middle>
          </b:Person>
        </b:NameList>
      </b:Author>
    </b:Author>
    <b:Title>National Baseline Survey on Life Experiences of Adolescents</b:Title>
    <b:Year>2011</b:Year>
    <b:Publisher>ZimStat</b:Publisher>
    <b:City>Harare</b:City>
    <b:RefOrder>2</b:RefOrder>
  </b:Source>
  <b:Source>
    <b:Tag>Hei81</b:Tag>
    <b:SourceType>BookSection</b:SourceType>
    <b:Guid>{9188F625-BA10-4E61-AF2F-DAD3E8F6F5AB}</b:Guid>
    <b:Author>
      <b:Author>
        <b:NameList>
          <b:Person>
            <b:Last>Hartmann</b:Last>
            <b:First>Heidi</b:First>
          </b:Person>
        </b:NameList>
      </b:Author>
      <b:BookAuthor>
        <b:NameList>
          <b:Person>
            <b:Last>Sargent</b:Last>
            <b:First>ed.</b:First>
            <b:Middle>Lydia</b:Middle>
          </b:Person>
        </b:NameList>
      </b:BookAuthor>
    </b:Author>
    <b:Title>The Unhappy Marriage of Marxism and feminism; Towards a more Progressive Union</b:Title>
    <b:Year>1981</b:Year>
    <b:Publisher>Boston Press</b:Publisher>
    <b:City>Boston</b:City>
    <b:Pages>14-15</b:Pages>
    <b:BookTitle>Women and Revolution; A Discussion of the Unhappy marriage of Marxism and Feminism</b:BookTitle>
    <b:RefOrder>3</b:RefOrder>
  </b:Source>
  <b:Source>
    <b:Tag>ACP13</b:Tag>
    <b:SourceType>Report</b:SourceType>
    <b:Guid>{7CDF88E1-0278-45FE-B932-92E5CA121037}</b:Guid>
    <b:Author>
      <b:Author>
        <b:NameList>
          <b:Person>
            <b:Last>ACPF</b:Last>
          </b:Person>
        </b:NameList>
      </b:Author>
    </b:Author>
    <b:Title>The African Report on child well being 2013: Towards greater accountability to Africa's children</b:Title>
    <b:Year>2013</b:Year>
    <b:City>Addis Abbaba</b:City>
    <b:Publisher>African Child Policy Forum (ACPF)</b:Publisher>
    <b:RefOrder>4</b:RefOrder>
  </b:Source>
  <b:Source>
    <b:Tag>CED79</b:Tag>
    <b:SourceType>Report</b:SourceType>
    <b:Guid>{DB4A1A35-F132-4EE1-BA86-0711A928A66D}</b:Guid>
    <b:Author>
      <b:Author>
        <b:NameList>
          <b:Person>
            <b:Last>5a)</b:Last>
            <b:First>Cedaw(article</b:First>
          </b:Person>
        </b:NameList>
      </b:Author>
    </b:Author>
    <b:Title>Fact Sheet Seet 23 Harmful Traditional Practices affecting the health of women and children</b:Title>
    <b:Year>18 December 1979</b:Year>
    <b:Publisher>Adopted by  General Assembly resolution 34/180</b:Publisher>
    <b:RefOrder>5</b:RefOrder>
  </b:Source>
  <b:Source>
    <b:Tag>Zim12</b:Tag>
    <b:SourceType>Report</b:SourceType>
    <b:Guid>{8B42433A-D82F-44B8-9991-0C458CA10154}</b:Guid>
    <b:Author>
      <b:Author>
        <b:NameList>
          <b:Person>
            <b:Last>ZIMSTAT)</b:Last>
            <b:First>Zimbabwe</b:First>
            <b:Middle>National Statistics Agency</b:Middle>
          </b:Person>
          <b:Person>
            <b:Last>ICF</b:Last>
          </b:Person>
        </b:NameList>
      </b:Author>
    </b:Author>
    <b:Title>Zimbabwe Demographic Health Survey 2010-2011</b:Title>
    <b:Year>2012</b:Year>
    <b:Publisher>ZIMSTAT and ICF International inc</b:Publisher>
    <b:City>Calverton; Maryland</b:City>
    <b:RefOrder>6</b:RefOrder>
  </b:Source>
  <b:Source>
    <b:Tag>San09</b:Tag>
    <b:SourceType>Book</b:SourceType>
    <b:Guid>{6B1B3D76-D16F-4C56-9B11-E46EA3B610B6}</b:Guid>
    <b:Author>
      <b:Author>
        <b:NameList>
          <b:Person>
            <b:Last>Sanders</b:Last>
          </b:Person>
          <b:Person>
            <b:Last>O‟Neill</b:Last>
          </b:Person>
          <b:Person>
            <b:Last>Pitcher</b:Last>
          </b:Person>
        </b:NameList>
      </b:Author>
    </b:Author>
    <b:Title>Prostitution: Sex Work, Policy and Politics, London, Sage Publications.</b:Title>
    <b:Year>2009</b:Year>
    <b:City>Sage Publications</b:City>
    <b:Publisher>London</b:Publisher>
    <b:RefOrder>7</b:RefOrder>
  </b:Source>
  <b:Source>
    <b:Tag>Tov87</b:Tag>
    <b:SourceType>Book</b:SourceType>
    <b:Guid>{18E190AA-17FF-471D-B8CA-6B1E2BE2F34A}</b:Guid>
    <b:Author>
      <b:Author>
        <b:NameList>
          <b:Person>
            <b:Last>Dahl</b:Last>
            <b:First>Tove</b:First>
            <b:Middle>Stang</b:Middle>
          </b:Person>
        </b:NameList>
      </b:Author>
    </b:Author>
    <b:Title>Women's Law An Introduction to Feminist Jurisprudence</b:Title>
    <b:Year>1987</b:Year>
    <b:City>London, New York, Toronto</b:City>
    <b:Publisher>Norwegian University Press</b:Publisher>
    <b:RefOrder>8</b:RefOrder>
  </b:Source>
  <b:Source>
    <b:Tag>AAl80</b:Tag>
    <b:SourceType>Book</b:SourceType>
    <b:Guid>{ABEAAA2D-55E4-4B61-BC60-57D04C2F532B}</b:Guid>
    <b:Author>
      <b:Author>
        <b:NameList>
          <b:Person>
            <b:Last>Allot</b:Last>
            <b:First>A</b:First>
          </b:Person>
        </b:NameList>
      </b:Author>
    </b:Author>
    <b:Title>The Limits of law</b:Title>
    <b:Year>1980</b:Year>
    <b:City>London</b:City>
    <b:Publisher>Butterworths</b:Publisher>
    <b:RefOrder>9</b:RefOrder>
  </b:Source>
  <b:Source>
    <b:Tag>AST03</b:Tag>
    <b:SourceType>Book</b:SourceType>
    <b:Guid>{B99C74A1-8B05-4B86-8CCD-F0818AE55A80}</b:Guid>
    <b:LCID>0</b:LCID>
    <b:Author>
      <b:Author>
        <b:NameList>
          <b:Person>
            <b:Last>Tsanga</b:Last>
            <b:First>A</b:First>
            <b:Middle>S</b:Middle>
          </b:Person>
        </b:NameList>
      </b:Author>
    </b:Author>
    <b:Title>Taking law to the people </b:Title>
    <b:Year>2003</b:Year>
    <b:City>Harare</b:City>
    <b:Publisher>The Women's Law Centre and Weaver Press</b:Publisher>
    <b:RefOrder>10</b:RefOrder>
  </b:Source>
  <b:Source>
    <b:Tag>Agn981</b:Tag>
    <b:SourceType>Book</b:SourceType>
    <b:Guid>{554D467A-515F-4163-9C64-4F625C193F24}</b:Guid>
    <b:LCID>0</b:LCID>
    <b:Author>
      <b:Author>
        <b:NameList>
          <b:Person>
            <b:Last>Agnete Weis Bentzon</b:Last>
            <b:First>A.</b:First>
            <b:Middle>H., Stewart, J., &amp; Agershap, W. N.</b:Middle>
          </b:Person>
        </b:NameList>
      </b:Author>
    </b:Author>
    <b:Title> Pursuing Grounded Theory in Law South-North Experiences in developing women's Law.</b:Title>
    <b:Year>1998</b:Year>
    <b:City>Oslo; Harare</b:City>
    <b:Publisher> Mondo Books</b:Publisher>
    <b:RefOrder>11</b:RefOrder>
  </b:Source>
  <b:Source>
    <b:Tag>UNF13</b:Tag>
    <b:SourceType>Report</b:SourceType>
    <b:Guid>{F064091F-C234-42E9-A954-2B2EC3310121}</b:Guid>
    <b:LCID>0</b:LCID>
    <b:Author>
      <b:Author>
        <b:NameList>
          <b:Person>
            <b:Last>UNFPA</b:Last>
          </b:Person>
        </b:NameList>
      </b:Author>
    </b:Author>
    <b:Title>Motherhood in childhood: Facing the challenge of adolescent pregnancy ( State of world population) 2013</b:Title>
    <b:Year>2013</b:Year>
    <b:Publisher>UNFPA</b:Publisher>
    <b:RefOrder>12</b:RefOrder>
  </b:Source>
  <b:Source>
    <b:Tag>Mau11</b:Tag>
    <b:SourceType>Report</b:SourceType>
    <b:Guid>{54BBA748-C4F1-461D-A8B1-2DC69C4EDEC2}</b:Guid>
    <b:LCID>0</b:LCID>
    <b:Author>
      <b:Author>
        <b:NameList>
          <b:Person>
            <b:Last>Mhembere</b:Last>
            <b:First>Maureen</b:First>
          </b:Person>
        </b:NameList>
      </b:Author>
    </b:Author>
    <b:Title>Married Too Soon: Child Marriage in Zimbabwe</b:Title>
    <b:Year>2011</b:Year>
    <b:Publisher>Research and Advocacy Unit (RAU)</b:Publisher>
    <b:City>Harare</b:City>
    <b:RefOrder>13</b:RefOrder>
  </b:Source>
  <b:Source>
    <b:Tag>Fra08</b:Tag>
    <b:SourceType>Report</b:SourceType>
    <b:Guid>{DBEA8527-4BDD-430C-A796-BA375B1E895D}</b:Guid>
    <b:LCID>0</b:LCID>
    <b:Author>
      <b:Author>
        <b:NameList>
          <b:Person>
            <b:Last>Machingura</b:Last>
            <b:First>Francis</b:First>
          </b:Person>
        </b:NameList>
      </b:Author>
    </b:Author>
    <b:Title>A diet of Wives as the Lifestyle of Vapostori; The polygamy debat in the face of HIV/Aids in Zimbabwe</b:Title>
    <b:Year>2008</b:Year>
    <b:Publisher>Academia.edu</b:Publisher>
    <b:City>Bamberg</b:City>
    <b:RefOrder>14</b:RefOrder>
  </b:Source>
  <b:Source>
    <b:Tag>Eli90</b:Tag>
    <b:SourceType>JournalArticle</b:SourceType>
    <b:Guid>{0DFB5840-221B-4EFC-AB43-94954527D11F}</b:Guid>
    <b:LCID>0</b:LCID>
    <b:Author>
      <b:Author>
        <b:NameList>
          <b:Person>
            <b:Last>Schmidt</b:Last>
            <b:First>Elizabeth</b:First>
          </b:Person>
        </b:NameList>
      </b:Author>
    </b:Author>
    <b:Title>Negotiated Spaces and Contested Terrain: Men, Women and the Law in Colonial ZImbabwe, 1890-1939</b:Title>
    <b:Year>December 1990</b:Year>
    <b:JournalName>Journal of Southern African Studies Vol 16 no 4</b:JournalName>
    <b:Pages>621-648</b:Pages>
    <b:RefOrder>15</b:RefOrder>
  </b:Source>
  <b:Source>
    <b:Tag>Act46</b:Tag>
    <b:SourceType>Report</b:SourceType>
    <b:Guid>{D99CFD62-4C14-4169-A2E9-CC90BE56CDD3}</b:Guid>
    <b:LCID>0</b:LCID>
    <b:Author>
      <b:Author>
        <b:NameList>
          <b:Person>
            <b:Last>Commissioner</b:Last>
            <b:First>Acting</b:First>
          </b:Person>
        </b:NameList>
      </b:Author>
    </b:Author>
    <b:Title>CNC S235/432 Shangani Reserve to Provincial NC</b:Title>
    <b:Year>November 1946</b:Year>
    <b:Publisher>Nationa Archives</b:Publisher>
    <b:City>Bulawayo</b:City>
    <b:RefOrder>16</b:RefOrder>
  </b:Source>
  <b:Source>
    <b:Tag>Eli04</b:Tag>
    <b:SourceType>JournalArticle</b:SourceType>
    <b:Guid>{0758BFC8-CA63-431C-B1A8-2258D0901E36}</b:Guid>
    <b:LCID>0</b:LCID>
    <b:Author>
      <b:Author>
        <b:NameList>
          <b:Person>
            <b:Last>Warner</b:Last>
            <b:First>Elizabeth</b:First>
          </b:Person>
        </b:NameList>
      </b:Author>
    </b:Author>
    <b:Title>Behing the wedding veil: Child marriage as a form of traficking in girls</b:Title>
    <b:Year>2004</b:Year>
    <b:JournalName>Gender and Social Policy</b:JournalName>
    <b:Pages>232 -272</b:Pages>
    <b:RefOrder>17</b:RefOrder>
  </b:Source>
  <b:Source>
    <b:Tag>RWC95</b:Tag>
    <b:SourceType>Book</b:SourceType>
    <b:Guid>{EE4786CE-14A6-4364-B45A-0D9AA0D43517}</b:Guid>
    <b:LCID>0</b:LCID>
    <b:Author>
      <b:Author>
        <b:NameList>
          <b:Person>
            <b:Last>Conell</b:Last>
            <b:First>R</b:First>
            <b:Middle>W</b:Middle>
          </b:Person>
        </b:NameList>
      </b:Author>
    </b:Author>
    <b:Title>Masculinities (2005 ed)</b:Title>
    <b:Year>1995</b:Year>
    <b:City>Cambridge</b:City>
    <b:Publisher>Polity Press</b:Publisher>
    <b:RefOrder>18</b:RefOrder>
  </b:Source>
  <b:Source>
    <b:Tag>KCr89</b:Tag>
    <b:SourceType>JournalArticle</b:SourceType>
    <b:Guid>{017F31BD-23B4-4DCF-87BE-1ADF7F7414B3}</b:Guid>
    <b:LCID>0</b:LCID>
    <b:Author>
      <b:Author>
        <b:NameList>
          <b:Person>
            <b:Last>Crenshaw</b:Last>
            <b:First>K</b:First>
          </b:Person>
        </b:NameList>
      </b:Author>
    </b:Author>
    <b:Title> Demarginilizing the Intersection of Race and Sex: A Bladk Feminist Critique of Antidiscrimination Doctrine, Feminist Theory and Antiracist Politics; </b:Title>
    <b:Year>1989</b:Year>
    <b:BookTitle>University of Chicago Legal Forum; Feminism in the Law</b:BookTitle>
    <b:JournalName>University of Chicago Legal Forum; Feminism in the Law</b:JournalName>
    <b:RefOrder>19</b:RefOrder>
  </b:Source>
  <b:Source>
    <b:Tag>MBa98</b:Tag>
    <b:SourceType>Book</b:SourceType>
    <b:Guid>{BEBC7DE3-EDA0-4BA2-A2A0-4157BF11934B}</b:Guid>
    <b:LCID>0</b:LCID>
    <b:Author>
      <b:Author>
        <b:NameList>
          <b:Person>
            <b:Last>Barnnet</b:Last>
            <b:First>M</b:First>
          </b:Person>
        </b:NameList>
      </b:Author>
    </b:Author>
    <b:Title> Introduction to Feminist Jurisprudence </b:Title>
    <b:Year>1998</b:Year>
    <b:City>London</b:City>
    <b:Publisher>Cavendish Press</b:Publisher>
    <b:RefOrder>20</b:RefOrder>
  </b:Source>
  <b:Source>
    <b:Tag>RWe87</b:Tag>
    <b:SourceType>BookSection</b:SourceType>
    <b:Guid>{6F0E9439-D7DF-4386-AA78-BF6B308E3A3C}</b:Guid>
    <b:LCID>0</b:LCID>
    <b:Author>
      <b:Author>
        <b:NameList>
          <b:Person>
            <b:Last>West</b:Last>
            <b:First>R</b:First>
          </b:Person>
        </b:NameList>
      </b:Author>
      <b:BookAuthor>
        <b:NameList>
          <b:Person>
            <b:Last>Becker</b:Last>
            <b:First>M</b:First>
          </b:Person>
          <b:Person>
            <b:Last>Bowman</b:Last>
            <b:First>C</b:First>
          </b:Person>
          <b:Person>
            <b:Last>V Nurse</b:Last>
            <b:First>K</b:First>
            <b:Middle>Yuracko</b:Middle>
          </b:Person>
        </b:NameList>
      </b:BookAuthor>
    </b:Author>
    <b:Title>The Difference in Women's Herdonic Lives: A phenomenological critique of Feminist Legal Theory</b:Title>
    <b:Year>1987</b:Year>
    <b:City>New York</b:City>
    <b:Publisher>Thomson West</b:Publisher>
    <b:BookTitle>Excepts from Feminist Jurisprudence: Taking women seriously Cases and materials</b:BookTitle>
    <b:Pages>123 - 144</b:Pages>
    <b:RefOrder>21</b:RefOrder>
  </b:Source>
  <b:Source>
    <b:Tag>MBe99</b:Tag>
    <b:SourceType>BookSection</b:SourceType>
    <b:Guid>{A6EF25AC-D0F1-4D5F-8C4D-FA0E1E23D5B3}</b:Guid>
    <b:LCID>0</b:LCID>
    <b:Author>
      <b:Author>
        <b:NameList>
          <b:Person>
            <b:Last>Becker</b:Last>
            <b:First>M</b:First>
          </b:Person>
        </b:NameList>
      </b:Author>
      <b:BookAuthor>
        <b:NameList>
          <b:Person>
            <b:Last>Forum</b:Last>
            <b:First>Legal</b:First>
          </b:Person>
        </b:NameList>
      </b:BookAuthor>
    </b:Author>
    <b:Title>Towards a substantive Feminism</b:Title>
    <b:BookTitle>Patriachy and Inequality</b:BookTitle>
    <b:Year>1999</b:Year>
    <b:Pages>144 - 149</b:Pages>
    <b:City>New York</b:City>
    <b:Publisher>Legal Forum</b:Publisher>
    <b:RefOrder>22</b:RefOrder>
  </b:Source>
  <b:Source>
    <b:Tag>ONn04</b:Tag>
    <b:SourceType>JournalArticle</b:SourceType>
    <b:Guid>{583F8290-8053-4E30-BC12-73D75F4FC8D5}</b:Guid>
    <b:LCID>0</b:LCID>
    <b:Author>
      <b:Author>
        <b:NameList>
          <b:Person>
            <b:Last>Nnaemeka</b:Last>
            <b:First>O</b:First>
          </b:Person>
        </b:NameList>
      </b:Author>
    </b:Author>
    <b:Title>Nego-Feminism: Theorizing, Practicing, and Pruning Africa's Way</b:Title>
    <b:Year>Winter 2004</b:Year>
    <b:Pages>3557 -385</b:Pages>
    <b:JournalName>Signs: Journal of Women in culture and Society Vol. 29 No. 2</b:JournalName>
    <b:RefOrder>23</b:RefOrder>
  </b:Source>
  <b:Source>
    <b:Tag>DGr95</b:Tag>
    <b:SourceType>InternetSite</b:SourceType>
    <b:Guid>{58716E1E-F581-4F01-AD36-30AB899E0D2E}</b:Guid>
    <b:LCID>0</b:LCID>
    <b:Author>
      <b:Author>
        <b:NameList>
          <b:Person>
            <b:Last>D Graham</b:Last>
            <b:First>E</b:First>
            <b:Middle>Rawlings, R Rigsby</b:Middle>
          </b:Person>
        </b:NameList>
      </b:Author>
    </b:Author>
    <b:Title>www.heinonline.org</b:Title>
    <b:Year>1995</b:Year>
    <b:InternetSiteTitle>Heinonline</b:InternetSiteTitle>
    <b:YearAccessed>2014</b:YearAccessed>
    <b:MonthAccessed>March</b:MonthAccessed>
    <b:DayAccessed>23</b:DayAccessed>
    <b:URL>http://heinonline.org/HOL/Print?handle=hein.journals/jrlsasw22&amp;div=15&amp;collection=journals&amp;set_as_cursor=2&amp;men_tab=srchresults&amp;terms=stockholm|syndrome&amp;type=matchall</b:URL>
    <b:RefOrder>24</b:RefOrder>
  </b:Source>
  <b:Source>
    <b:Tag>Jud90</b:Tag>
    <b:SourceType>Book</b:SourceType>
    <b:Guid>{DAF7D279-2BBB-41AA-84DE-D8742569F2C3}</b:Guid>
    <b:LCID>0</b:LCID>
    <b:Author>
      <b:Author>
        <b:NameList>
          <b:Person>
            <b:Last>Butler</b:Last>
            <b:First>Judith</b:First>
          </b:Person>
        </b:NameList>
      </b:Author>
    </b:Author>
    <b:Title> Gender Trouble: Feminism and the Subversion of Identity.</b:Title>
    <b:Year>1990</b:Year>
    <b:City>New York</b:City>
    <b:Publisher>Routledge</b:Publisher>
    <b:RefOrder>25</b:RefOrder>
  </b:Source>
  <b:Source>
    <b:Tag>But88</b:Tag>
    <b:SourceType>JournalArticle</b:SourceType>
    <b:Guid>{EFBBDC4F-1CBB-4E6A-916C-366C798F4A48}</b:Guid>
    <b:LCID>0</b:LCID>
    <b:Author>
      <b:Author>
        <b:NameList>
          <b:Person>
            <b:Last>Butler</b:Last>
            <b:First>Judith</b:First>
          </b:Person>
        </b:NameList>
      </b:Author>
    </b:Author>
    <b:Title>‘Performative acts and gender constitution: an essay in phenomenology and Feminist theory</b:Title>
    <b:Year>1988</b:Year>
    <b:JournalName>Theatre Journal 40</b:JournalName>
    <b:Pages>519 -531</b:Pages>
    <b:RefOrder>26</b:RefOrder>
  </b:Source>
  <b:Source>
    <b:Tag>Mal08</b:Tag>
    <b:SourceType>Book</b:SourceType>
    <b:Guid>{A1E60D71-DD8F-4284-B8A6-15B586EAED97}</b:Guid>
    <b:LCID>0</b:LCID>
    <b:Author>
      <b:Author>
        <b:NameList>
          <b:Person>
            <b:Last>ed</b:Last>
            <b:First>Malcolm</b:First>
            <b:Middle>Langford</b:Middle>
          </b:Person>
        </b:NameList>
      </b:Author>
    </b:Author>
    <b:Title>Social Rights Jurisprudence; Emerging Trends in International and Comparative Law</b:Title>
    <b:Year>2008</b:Year>
    <b:City>Oslo</b:City>
    <b:Publisher>Cambridge University Press</b:Publisher>
    <b:RefOrder>27</b:RefOrder>
  </b:Source>
  <b:Source>
    <b:Tag>Ken00</b:Tag>
    <b:SourceType>Book</b:SourceType>
    <b:Guid>{F7FE08F2-BBFB-43A2-9A70-50794C72804B}</b:Guid>
    <b:LCID>0</b:LCID>
    <b:Author>
      <b:Author>
        <b:NameList>
          <b:Person>
            <b:Last>Gumbiner</b:Last>
            <b:First>Kenneth</b:First>
          </b:Person>
        </b:NameList>
      </b:Author>
      <b:Editor>
        <b:NameList>
          <b:Person>
            <b:Last>Atlas</b:Last>
            <b:First>Nancy</b:First>
            <b:Middle>F</b:Middle>
          </b:Person>
          <b:Person>
            <b:Last>Huber</b:Last>
            <b:First>Stephen</b:First>
            <b:Middle>K</b:Middle>
          </b:Person>
          <b:Person>
            <b:Last>Tratche-Huber</b:Last>
            <b:First>E</b:First>
            <b:Middle>Wendy</b:Middle>
          </b:Person>
        </b:NameList>
      </b:Editor>
    </b:Author>
    <b:Title>Alternative Dispute Resolution: A Litigator's handbook</b:Title>
    <b:Year>2000</b:Year>
    <b:City>USA</b:City>
    <b:Publisher>ABA Publishing</b:Publisher>
    <b:RefOrder>1</b:RefOrder>
  </b:Source>
  <b:Source>
    <b:Tag>Gre85</b:Tag>
    <b:SourceType>JournalArticle</b:SourceType>
    <b:Guid>{20DA8CA8-C0EB-47D7-8A55-A9E7ADC4B2A3}</b:Guid>
    <b:LCID>0</b:LCID>
    <b:Author>
      <b:Author>
        <b:NameList>
          <b:Person>
            <b:Last>Greenhouse</b:Last>
            <b:First>Carol</b:First>
            <b:Middle>J</b:Middle>
          </b:Person>
        </b:NameList>
      </b:Author>
    </b:Author>
    <b:Title>Mediation: A comparative approach</b:Title>
    <b:Year>1985</b:Year>
    <b:JournalName>JSTOR Man</b:JournalName>
    <b:Pages>90-114</b:Pages>
    <b:Publisher>JSTOR Man</b:Publisher>
    <b:Volume>Volume 20</b:Volume>
    <b:Issue>Issue 1</b:Issue>
    <b:StandardNumber>New Series</b:StandardNumber>
    <b:RefOrder>2</b:RefOrder>
  </b:Source>
  <b:Source>
    <b:Tag>Sen12</b:Tag>
    <b:SourceType>JournalArticle</b:SourceType>
    <b:Guid>{1C9C866C-0308-451A-BDCF-3E6BA28BDEE1}</b:Guid>
    <b:LCID>0</b:LCID>
    <b:Author>
      <b:Author>
        <b:NameList>
          <b:Person>
            <b:Last>Adjabeng</b:Last>
            <b:First>Senyo</b:First>
            <b:Middle>M</b:Middle>
          </b:Person>
        </b:NameList>
      </b:Author>
    </b:Author>
    <b:Title>An Analysis of Dispute Resoution Mechanism in Corporate Governance Architecture of Ghana</b:Title>
    <b:Year>2012</b:Year>
    <b:JournalName>Mediate.com university</b:JournalName>
    <b:RefOrder>3</b:RefOrder>
  </b:Source>
  <b:Source>
    <b:Tag>UND04</b:Tag>
    <b:SourceType>Report</b:SourceType>
    <b:Guid>{1E2F72CD-D7C5-4454-96BE-E2DEA11EFE9F}</b:Guid>
    <b:LCID>0</b:LCID>
    <b:Author>
      <b:Author>
        <b:Corporate>UNDP</b:Corporate>
      </b:Author>
    </b:Author>
    <b:Title>Access to Justice Practice Note</b:Title>
    <b:Year>2004</b:Year>
    <b:Publisher>UNDP</b:Publisher>
    <b:RefOrder>4</b:RefOrder>
  </b:Source>
  <b:Source>
    <b:Tag>Mau09</b:Tag>
    <b:SourceType>BookSection</b:SourceType>
    <b:Guid>{270DB627-E1FE-4D49-9591-7ED93145C2F1}</b:Guid>
    <b:LCID>0</b:LCID>
    <b:Author>
      <b:Author>
        <b:NameList>
          <b:Person>
            <b:Last>Barendrecht</b:Last>
            <b:First>Maurits</b:First>
          </b:Person>
          <b:Person>
            <b:Last>DeLangen</b:Last>
            <b:First>Maaike</b:First>
            <b:Middle>S</b:Middle>
          </b:Person>
        </b:NameList>
      </b:Author>
      <b:BookAuthor>
        <b:NameList>
          <b:Person>
            <b:Last>Rizvi</b:Last>
            <b:First>Gowher,</b:First>
            <b:Middle>Jorrit DeJong</b:Middle>
          </b:Person>
        </b:NameList>
      </b:BookAuthor>
    </b:Author>
    <b:Title>Legal Empowerment of the poor: Innovating access to Justice</b:Title>
    <b:Year>2009</b:Year>
    <b:Publisher>Brooking Institution Press</b:Publisher>
    <b:City>Washington DC</b:City>
    <b:BookTitle>State of Access: Success and Failure of Democracies to create equal opportunities</b:BookTitle>
    <b:Pages>250-271</b:Pages>
    <b:RefOrder>5</b:RefOrder>
  </b:Source>
  <b:Source>
    <b:Tag>Hur11</b:Tag>
    <b:SourceType>JournalArticle</b:SourceType>
    <b:Guid>{E9A22792-295D-46F6-BB09-127932584D43}</b:Guid>
    <b:LCID>0</b:LCID>
    <b:Author>
      <b:Author>
        <b:NameList>
          <b:Person>
            <b:Last>Hurter</b:Last>
            <b:First>Estelle</b:First>
          </b:Person>
        </b:NameList>
      </b:Author>
    </b:Author>
    <b:Title>Access to justice: to dream the impossible dream</b:Title>
    <b:JournalName>Comparative and International Journal of Southern Africa</b:JournalName>
    <b:Year>2011</b:Year>
    <b:Pages>408</b:Pages>
    <b:Volume>Volume 44</b:Volume>
    <b:Issue>Issue 3</b:Issue>
    <b:RefOrder>6</b:RefOrder>
  </b:Source>
  <b:Source>
    <b:Tag>Ame12</b:Tag>
    <b:SourceType>Book</b:SourceType>
    <b:Guid>{413123B5-7DCE-4019-AFA5-9D4C1C80F896}</b:Guid>
    <b:LCID>0</b:LCID>
    <b:Author>
      <b:Author>
        <b:Corporate>American Bar Association Rule of law Initiative</b:Corporate>
      </b:Author>
    </b:Author>
    <b:Title>Access to justice Assessment Tools: a guide to analyzing access to justice for civil society</b:Title>
    <b:Year>2012</b:Year>
    <b:Publisher>American Bar Association Publishing</b:Publisher>
    <b:City>Washington DC</b:City>
    <b:RefOrder>7</b:RefOrder>
  </b:Source>
  <b:Source>
    <b:Tag>Acc07</b:Tag>
    <b:SourceType>Book</b:SourceType>
    <b:Guid>{8F76E6B3-7A25-43B4-99B1-4B4A70F783A5}</b:Guid>
    <b:LCID>0</b:LCID>
    <b:Author>
      <b:Editor>
        <b:NameList>
          <b:Person>
            <b:Last>Francioni</b:Last>
            <b:First>Francesco</b:First>
          </b:Person>
        </b:NameList>
      </b:Editor>
    </b:Author>
    <b:Title>Access to Justice as a Human Right</b:Title>
    <b:Year>2007</b:Year>
    <b:City>New York</b:City>
    <b:Publisher>University Press</b:Publisher>
    <b:RefOrder>8</b:RefOrder>
  </b:Source>
  <b:Source>
    <b:Tag>Woj06</b:Tag>
    <b:SourceType>Book</b:SourceType>
    <b:Guid>{226321F3-8B0A-4C44-9153-0F0399A78B38}</b:Guid>
    <b:LCID>0</b:LCID>
    <b:Author>
      <b:Author>
        <b:NameList>
          <b:Person>
            <b:Last>Wojkowsska</b:Last>
            <b:First>E</b:First>
          </b:Person>
        </b:NameList>
      </b:Author>
    </b:Author>
    <b:Title>Doing justice: how informal justice systems contribute</b:Title>
    <b:Year>2006</b:Year>
    <b:City>Oslo</b:City>
    <b:Publisher>UNDP Oslo Governance Centre</b:Publisher>
    <b:RefOrder>9</b:RefOrder>
  </b:Source>
  <b:Source>
    <b:Tag>Mac96</b:Tag>
    <b:SourceType>BookSection</b:SourceType>
    <b:Guid>{A1FF2FAD-F5B4-4636-AE75-22419072039C}</b:Guid>
    <b:LCID>0</b:LCID>
    <b:Author>
      <b:Author>
        <b:NameList>
          <b:Person>
            <b:Last>MacKinnon</b:Last>
            <b:First>Catherine</b:First>
          </b:Person>
        </b:NameList>
      </b:Author>
      <b:BookAuthor>
        <b:NameList>
          <b:Person>
            <b:Last>Bell</b:Last>
            <b:First>Dianne</b:First>
          </b:Person>
          <b:Person>
            <b:Last>Klein</b:Last>
            <b:First>Renate</b:First>
          </b:Person>
        </b:NameList>
      </b:BookAuthor>
    </b:Author>
    <b:Title>From Practice to Theory: What is a White Woman Anyway?</b:Title>
    <b:Year>1996</b:Year>
    <b:Publisher>Spinifex</b:Publisher>
    <b:BookTitle>Radically Speaking: Feminism Reclaimed</b:BookTitle>
    <b:RefOrder>10</b:RefOrder>
  </b:Source>
  <b:Source>
    <b:Tag>DeB89</b:Tag>
    <b:SourceType>Book</b:SourceType>
    <b:Guid>{771508CC-4BCC-45FA-B815-7E29C656E726}</b:Guid>
    <b:LCID>0</b:LCID>
    <b:Author>
      <b:Author>
        <b:NameList>
          <b:Person>
            <b:Last>DeBeauvoir</b:Last>
            <b:First>Simone</b:First>
          </b:Person>
        </b:NameList>
      </b:Author>
      <b:Editor>
        <b:NameList>
          <b:Person>
            <b:Last>Parshley</b:Last>
            <b:First>H</b:First>
          </b:Person>
        </b:NameList>
      </b:Editor>
      <b:Translator>
        <b:NameList>
          <b:Person>
            <b:Last>Parshley</b:Last>
            <b:First>H</b:First>
          </b:Person>
        </b:NameList>
      </b:Translator>
    </b:Author>
    <b:Title>The Second Sex</b:Title>
    <b:Year>1989</b:Year>
    <b:City>London</b:City>
    <b:Publisher>Picador</b:Publisher>
    <b:RefOrder>11</b:RefOrder>
  </b:Source>
  <b:Source>
    <b:Tag>Lee10</b:Tag>
    <b:SourceType>Book</b:SourceType>
    <b:Guid>{A35D9405-106F-4548-8B58-A13B0FED625D}</b:Guid>
    <b:LCID>0</b:LCID>
    <b:Author>
      <b:Author>
        <b:NameList>
          <b:Person>
            <b:Last>Leedy</b:Last>
            <b:First>Paul</b:First>
            <b:Middle>D</b:Middle>
          </b:Person>
          <b:Person>
            <b:Last>Ormrod</b:Last>
            <b:First>Jeanne</b:First>
            <b:Middle>Ellis</b:Middle>
          </b:Person>
        </b:NameList>
      </b:Author>
    </b:Author>
    <b:Title>Practical Research : Planning and Design</b:Title>
    <b:Year>2010</b:Year>
    <b:Publisher>Pearson Education</b:Publisher>
    <b:Edition>9th </b:Edition>
    <b:City>New York</b:City>
    <b:RefOrder>12</b:RefOrder>
  </b:Source>
  <b:Source>
    <b:Tag>Agn98</b:Tag>
    <b:SourceType>Book</b:SourceType>
    <b:Guid>{FFCF0EA6-DFE9-4572-93E8-C9370547FC0F}</b:Guid>
    <b:LCID>0</b:LCID>
    <b:Author>
      <b:Author>
        <b:NameList>
          <b:Person>
            <b:Last>Bentzon</b:Last>
            <b:First>Agnette</b:First>
            <b:Middle>Weis</b:Middle>
          </b:Person>
          <b:Person>
            <b:Last>etal</b:Last>
          </b:Person>
        </b:NameList>
      </b:Author>
    </b:Author>
    <b:Title>Pursuing Grounded Theory in Law: South - North Experiences in Developing Women's Law</b:Title>
    <b:Year>1998</b:Year>
    <b:City>Harare</b:City>
    <b:Publisher>Mond books; Tano Aschehoug</b:Publisher>
    <b:RefOrder>13</b:RefOrder>
  </b:Source>
  <b:Source>
    <b:Tag>Ann011</b:Tag>
    <b:SourceType>JournalArticle</b:SourceType>
    <b:Guid>{33CC3253-D298-4B85-9B1B-050EE5F9B71D}</b:Guid>
    <b:LCID>0</b:LCID>
    <b:Author>
      <b:Author>
        <b:NameList>
          <b:Person>
            <b:Last>Hellum</b:Last>
            <b:First>Anne</b:First>
          </b:Person>
        </b:NameList>
      </b:Author>
    </b:Author>
    <b:Title>Towards a Human Rights  Development Approach: The case of women in water reform process of ZImbabwe</b:Title>
    <b:JournalName>Law Social Justice and Global Development Journal</b:JournalName>
    <b:Year>2001</b:Year>
    <b:RefOrder>14</b:RefOrder>
  </b:Source>
  <b:Source>
    <b:Tag>Ewo06</b:Tag>
    <b:SourceType>JournalArticle</b:SourceType>
    <b:Guid>{CE50E600-CFF9-4072-BDAE-08EF7FA6F476}</b:Guid>
    <b:LCID>0</b:LCID>
    <b:Author>
      <b:Author>
        <b:NameList>
          <b:Person>
            <b:Last>wojkowska</b:Last>
            <b:First>E</b:First>
          </b:Person>
        </b:NameList>
      </b:Author>
    </b:Author>
    <b:Title>Doing Justice: how informal justice systems can contribute</b:Title>
    <b:JournalName>democraciae justicia</b:JournalName>
    <b:Year>2006</b:Year>
    <b:RefOrder>15</b:RefOrder>
  </b:Source>
  <b:Source>
    <b:Tag>LMM05</b:Tag>
    <b:SourceType>Book</b:SourceType>
    <b:Guid>{C8476343-CEA8-4E1B-BB02-7D1B01B891DD}</b:Guid>
    <b:LCID>0</b:LCID>
    <b:Author>
      <b:Author>
        <b:NameList>
          <b:Person>
            <b:Last>Moffit</b:Last>
            <b:First>L</b:First>
            <b:Middle>M</b:Middle>
          </b:Person>
          <b:Person>
            <b:Last>Bordone</b:Last>
            <b:First>RC</b:First>
          </b:Person>
        </b:NameList>
      </b:Author>
    </b:Author>
    <b:Title>The Handbook of Dispute Resolution </b:Title>
    <b:Year>2005</b:Year>
    <b:City>San Franscisco</b:City>
    <b:Publisher>Jossey Bass</b:Publisher>
    <b:RefOrder>16</b:RefOrder>
  </b:Source>
  <b:Source>
    <b:Tag>JMN05</b:Tag>
    <b:SourceType>Book</b:SourceType>
    <b:Guid>{6A9E5862-46D8-4FBC-A5F3-7A3DF3450D12}</b:Guid>
    <b:LCID>0</b:LCID>
    <b:Author>
      <b:Author>
        <b:NameList>
          <b:Person>
            <b:Last>Nolan-Hailey</b:Last>
            <b:First>J</b:First>
            <b:Middle>M</b:Middle>
          </b:Person>
        </b:NameList>
      </b:Author>
    </b:Author>
    <b:Title>Alternative Dispute Resolution</b:Title>
    <b:Year>2005</b:Year>
    <b:City>New York</b:City>
    <b:Publisher>Thompson/West</b:Publisher>
    <b:RefOrder>17</b:RefOrder>
  </b:Source>
  <b:Source>
    <b:Tag>Sav05</b:Tag>
    <b:SourceType>JournalArticle</b:SourceType>
    <b:Guid>{626CFC4F-7D92-419C-A6D6-CE551F7BAF40}</b:Guid>
    <b:LCID>0</b:LCID>
    <b:Author>
      <b:Author>
        <b:NameList>
          <b:Person>
            <b:Last>Goonesekere</b:Last>
            <b:First>Savitri</b:First>
          </b:Person>
          <b:Person>
            <b:Last>Alwis</b:Last>
            <b:First>Rangita</b:First>
            <b:Middle>De Silva-De</b:Middle>
          </b:Person>
        </b:NameList>
      </b:Author>
    </b:Author>
    <b:Title>Women's and chidren's Rights in a Human Rights based Approach To Development</b:Title>
    <b:Year>2005</b:Year>
    <b:JournalName>UNICEF working Paper, Division of policy  and planning</b:JournalName>
    <b:RefOrder>18</b:RefOrder>
  </b:Source>
  <b:Source>
    <b:Tag>UNW11</b:Tag>
    <b:SourceType>Report</b:SourceType>
    <b:Guid>{7DE2C3CC-EEEB-4FAA-A87C-D4C8DEBBC073}</b:Guid>
    <b:LCID>0</b:LCID>
    <b:Author>
      <b:Author>
        <b:Corporate>UN WOMEN</b:Corporate>
      </b:Author>
    </b:Author>
    <b:Title>In pursuit of Justice, progress of the World's Women</b:Title>
    <b:Year>2011</b:Year>
    <b:DayAccessed>21 March 2014</b:DayAccessed>
    <b:URL>http://progess.unwomen.org</b:URL>
    <b:RefOrder>19</b:RefOrder>
  </b:Source>
  <b:Source>
    <b:Tag>Uni09</b:Tag>
    <b:SourceType>Report</b:SourceType>
    <b:Guid>{EB734134-9D3B-4AF9-B04F-BF8B38AE64EA}</b:Guid>
    <b:LCID>0</b:LCID>
    <b:Author>
      <b:Author>
        <b:Corporate>United Nations</b:Corporate>
      </b:Author>
    </b:Author>
    <b:Title>Legal empowerment of the poor and eradication of poverty</b:Title>
    <b:Year>2009</b:Year>
    <b:Institution>United Nations</b:Institution>
    <b:ThesisType>Report of the Secretary General</b:ThesisType>
    <b:StandardNumber>A/64/133</b:StandardNumber>
    <b:RefOrder>20</b:RefOrder>
  </b:Source>
  <b:Source>
    <b:Tag>Fra07</b:Tag>
    <b:SourceType>Book</b:SourceType>
    <b:Guid>{E21D6FF0-7906-4A3F-BF14-81FF1EEA97B5}</b:Guid>
    <b:LCID>0</b:LCID>
    <b:Author>
      <b:Author>
        <b:NameList>
          <b:Person>
            <b:Last>Francioni</b:Last>
            <b:First>Francesco</b:First>
          </b:Person>
        </b:NameList>
      </b:Author>
    </b:Author>
    <b:Title>Access to Justice as a Human Right</b:Title>
    <b:Year>2007</b:Year>
    <b:City>New York</b:City>
    <b:Publisher>Oxford University Press</b:Publisher>
    <b:RefOrder>21</b:RefOrder>
  </b:Source>
</b:Sources>
</file>

<file path=customXml/itemProps1.xml><?xml version="1.0" encoding="utf-8"?>
<ds:datastoreItem xmlns:ds="http://schemas.openxmlformats.org/officeDocument/2006/customXml" ds:itemID="{9C02193D-DF3D-4C26-9FEA-23F1A303A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73</Pages>
  <Words>22507</Words>
  <Characters>128294</Characters>
  <Application>Microsoft Office Word</Application>
  <DocSecurity>0</DocSecurity>
  <Lines>1069</Lines>
  <Paragraphs>300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Lesley</dc:creator>
  <cp:lastModifiedBy>Lesley</cp:lastModifiedBy>
  <cp:revision>4</cp:revision>
  <dcterms:created xsi:type="dcterms:W3CDTF">2017-12-18T14:27:00Z</dcterms:created>
  <dcterms:modified xsi:type="dcterms:W3CDTF">2017-12-18T14:30:00Z</dcterms:modified>
</cp:coreProperties>
</file>